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11" w:rsidRDefault="007D6F8E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C11" w:rsidRDefault="001A0C11">
      <w:pPr>
        <w:pStyle w:val="Textkrper"/>
        <w:rPr>
          <w:rFonts w:ascii="Times New Roman"/>
          <w:b w:val="0"/>
          <w:sz w:val="11"/>
        </w:rPr>
      </w:pPr>
    </w:p>
    <w:p w:rsidR="001A0C11" w:rsidRDefault="007D6F8E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1A0C11" w:rsidRDefault="001A0C11">
      <w:pPr>
        <w:pStyle w:val="Textkrper"/>
        <w:rPr>
          <w:rFonts w:ascii="Times New Roman"/>
          <w:b w:val="0"/>
          <w:sz w:val="20"/>
        </w:rPr>
      </w:pPr>
    </w:p>
    <w:p w:rsidR="001A0C11" w:rsidRDefault="001A0C11">
      <w:pPr>
        <w:pStyle w:val="Textkrper"/>
        <w:rPr>
          <w:rFonts w:ascii="Times New Roman"/>
          <w:b w:val="0"/>
          <w:sz w:val="20"/>
        </w:rPr>
      </w:pPr>
    </w:p>
    <w:p w:rsidR="001A0C11" w:rsidRDefault="001A0C11">
      <w:pPr>
        <w:pStyle w:val="Textkrper"/>
        <w:spacing w:before="3"/>
        <w:rPr>
          <w:rFonts w:ascii="Times New Roman"/>
          <w:b w:val="0"/>
          <w:sz w:val="28"/>
        </w:rPr>
      </w:pPr>
    </w:p>
    <w:p w:rsidR="001A0C11" w:rsidRDefault="007D6F8E">
      <w:pPr>
        <w:pStyle w:val="berschrift1"/>
      </w:pPr>
      <w:bookmarkStart w:id="0" w:name="Aufgabenheft_6_aus_Latein_für_das__3._Le"/>
      <w:bookmarkEnd w:id="0"/>
      <w:r>
        <w:rPr>
          <w:color w:val="E43314"/>
        </w:rPr>
        <w:t>Aufgabenheft 6 aus Latein für das</w:t>
      </w:r>
    </w:p>
    <w:p w:rsidR="001A0C11" w:rsidRDefault="007D6F8E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3. </w:t>
      </w:r>
      <w:r>
        <w:rPr>
          <w:color w:val="E43314"/>
          <w:spacing w:val="-5"/>
          <w:sz w:val="48"/>
        </w:rPr>
        <w:t xml:space="preserve">Lernjahr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1A0C11" w:rsidRDefault="001A0C11">
      <w:pPr>
        <w:rPr>
          <w:sz w:val="20"/>
        </w:rPr>
      </w:pPr>
    </w:p>
    <w:p w:rsidR="001A0C11" w:rsidRDefault="001A0C11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1A0C11">
        <w:trPr>
          <w:trHeight w:val="624"/>
        </w:trPr>
        <w:tc>
          <w:tcPr>
            <w:tcW w:w="3269" w:type="dxa"/>
          </w:tcPr>
          <w:p w:rsidR="001A0C11" w:rsidRDefault="007D6F8E">
            <w:pPr>
              <w:pStyle w:val="TableParagraph"/>
              <w:spacing w:before="64"/>
              <w:rPr>
                <w:sz w:val="21"/>
              </w:rPr>
            </w:pPr>
            <w:r>
              <w:rPr>
                <w:sz w:val="21"/>
              </w:rPr>
              <w:t>Name</w:t>
            </w:r>
          </w:p>
        </w:tc>
        <w:tc>
          <w:tcPr>
            <w:tcW w:w="3071" w:type="dxa"/>
          </w:tcPr>
          <w:p w:rsidR="001A0C11" w:rsidRDefault="007D6F8E">
            <w:pPr>
              <w:pStyle w:val="TableParagraph"/>
              <w:spacing w:before="64"/>
              <w:rPr>
                <w:sz w:val="21"/>
              </w:rPr>
            </w:pPr>
            <w:r>
              <w:rPr>
                <w:sz w:val="21"/>
              </w:rPr>
              <w:t>Datum</w:t>
            </w:r>
          </w:p>
        </w:tc>
        <w:tc>
          <w:tcPr>
            <w:tcW w:w="2494" w:type="dxa"/>
          </w:tcPr>
          <w:p w:rsidR="001A0C11" w:rsidRDefault="007D6F8E">
            <w:pPr>
              <w:pStyle w:val="TableParagraph"/>
              <w:spacing w:before="64"/>
              <w:rPr>
                <w:sz w:val="21"/>
              </w:rPr>
            </w:pPr>
            <w:r>
              <w:rPr>
                <w:sz w:val="21"/>
              </w:rPr>
              <w:t>Klasse</w:t>
            </w:r>
          </w:p>
        </w:tc>
      </w:tr>
    </w:tbl>
    <w:p w:rsidR="001A0C11" w:rsidRDefault="001A0C11">
      <w:pPr>
        <w:spacing w:before="2"/>
        <w:rPr>
          <w:sz w:val="23"/>
        </w:rPr>
      </w:pPr>
    </w:p>
    <w:p w:rsidR="001A0C11" w:rsidRDefault="007D6F8E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50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 xml:space="preserve">Um herauszufinden, was du schon </w:t>
      </w:r>
      <w:r>
        <w:rPr>
          <w:sz w:val="23"/>
        </w:rPr>
        <w:t>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1A0C11" w:rsidRDefault="007D6F8E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</w:t>
      </w:r>
      <w:r>
        <w:rPr>
          <w:sz w:val="23"/>
        </w:rPr>
        <w:t>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1A0C11" w:rsidRDefault="001A0C11"/>
    <w:p w:rsidR="001A0C11" w:rsidRDefault="001A0C11"/>
    <w:p w:rsidR="001A0C11" w:rsidRDefault="001A0C11">
      <w:pPr>
        <w:spacing w:before="8"/>
        <w:rPr>
          <w:sz w:val="23"/>
        </w:rPr>
      </w:pPr>
    </w:p>
    <w:p w:rsidR="001A0C11" w:rsidRDefault="007D6F8E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1A0C11" w:rsidRDefault="007D6F8E">
      <w:pPr>
        <w:pStyle w:val="Listenabsatz"/>
        <w:numPr>
          <w:ilvl w:val="0"/>
          <w:numId w:val="1"/>
        </w:numPr>
        <w:tabs>
          <w:tab w:val="left" w:pos="346"/>
        </w:tabs>
        <w:spacing w:before="182" w:line="300" w:lineRule="auto"/>
        <w:ind w:right="975"/>
        <w:rPr>
          <w:b/>
          <w:sz w:val="25"/>
        </w:rPr>
      </w:pPr>
      <w:bookmarkStart w:id="3" w:name="1.__Wähle_aus_den_gegebenen_Möglichkeite"/>
      <w:bookmarkEnd w:id="3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1A0C11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1A0C11" w:rsidRDefault="007D6F8E">
            <w:pPr>
              <w:pStyle w:val="TableParagraph"/>
              <w:spacing w:before="58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Multi reges in bellis victi servitutem passi esse dicuntur. </w:t>
            </w:r>
            <w:r>
              <w:rPr>
                <w:b/>
                <w:sz w:val="24"/>
              </w:rPr>
              <w:t>heißt übersetzt:</w:t>
            </w:r>
          </w:p>
        </w:tc>
      </w:tr>
      <w:tr w:rsidR="001A0C11">
        <w:trPr>
          <w:trHeight w:val="783"/>
        </w:trPr>
        <w:tc>
          <w:tcPr>
            <w:tcW w:w="7847" w:type="dxa"/>
          </w:tcPr>
          <w:p w:rsidR="001A0C11" w:rsidRDefault="007D6F8E">
            <w:pPr>
              <w:pStyle w:val="TableParagraph"/>
              <w:spacing w:before="113" w:line="235" w:lineRule="auto"/>
              <w:ind w:right="4"/>
              <w:rPr>
                <w:sz w:val="24"/>
              </w:rPr>
            </w:pPr>
            <w:r>
              <w:rPr>
                <w:sz w:val="24"/>
              </w:rPr>
              <w:t>Viele Könige, die in Kriegen besiegt wurden, sollen die Sklaverei erduldet haben.</w:t>
            </w:r>
          </w:p>
        </w:tc>
        <w:tc>
          <w:tcPr>
            <w:tcW w:w="709" w:type="dxa"/>
          </w:tcPr>
          <w:p w:rsidR="001A0C11" w:rsidRDefault="001A0C11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1A0C11" w:rsidRDefault="007D6F8E">
            <w:pPr>
              <w:pStyle w:val="TableParagraph"/>
              <w:spacing w:before="0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783"/>
        </w:trPr>
        <w:tc>
          <w:tcPr>
            <w:tcW w:w="7847" w:type="dxa"/>
          </w:tcPr>
          <w:p w:rsidR="001A0C11" w:rsidRDefault="007D6F8E">
            <w:pPr>
              <w:pStyle w:val="TableParagraph"/>
              <w:spacing w:before="113" w:line="235" w:lineRule="auto"/>
              <w:ind w:right="4"/>
              <w:rPr>
                <w:sz w:val="24"/>
              </w:rPr>
            </w:pPr>
            <w:r>
              <w:rPr>
                <w:sz w:val="24"/>
              </w:rPr>
              <w:t>Es wird gesagt, dass viele die im Krieg besiegten Könige die Sklaverei erlei- den ließen.</w:t>
            </w:r>
          </w:p>
        </w:tc>
        <w:tc>
          <w:tcPr>
            <w:tcW w:w="709" w:type="dxa"/>
          </w:tcPr>
          <w:p w:rsidR="001A0C11" w:rsidRDefault="001A0C11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1A0C11" w:rsidRDefault="007D6F8E">
            <w:pPr>
              <w:pStyle w:val="TableParagraph"/>
              <w:spacing w:before="0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783"/>
        </w:trPr>
        <w:tc>
          <w:tcPr>
            <w:tcW w:w="7847" w:type="dxa"/>
          </w:tcPr>
          <w:p w:rsidR="001A0C11" w:rsidRDefault="007D6F8E">
            <w:pPr>
              <w:pStyle w:val="TableParagraph"/>
              <w:spacing w:before="113" w:line="235" w:lineRule="auto"/>
              <w:ind w:right="4"/>
              <w:rPr>
                <w:sz w:val="24"/>
              </w:rPr>
            </w:pPr>
            <w:r>
              <w:rPr>
                <w:sz w:val="24"/>
              </w:rPr>
              <w:t>Es wird gesagt, dass viele Könige, die im Krieg gesiegt hatten, die Sklaverei zugelassen haben.</w:t>
            </w:r>
          </w:p>
        </w:tc>
        <w:tc>
          <w:tcPr>
            <w:tcW w:w="709" w:type="dxa"/>
          </w:tcPr>
          <w:p w:rsidR="001A0C11" w:rsidRDefault="001A0C11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1A0C11" w:rsidRDefault="007D6F8E">
            <w:pPr>
              <w:pStyle w:val="TableParagraph"/>
              <w:spacing w:before="0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783"/>
        </w:trPr>
        <w:tc>
          <w:tcPr>
            <w:tcW w:w="7847" w:type="dxa"/>
          </w:tcPr>
          <w:p w:rsidR="001A0C11" w:rsidRDefault="007D6F8E">
            <w:pPr>
              <w:pStyle w:val="TableParagraph"/>
              <w:spacing w:before="113" w:line="235" w:lineRule="auto"/>
              <w:ind w:right="4"/>
              <w:rPr>
                <w:sz w:val="24"/>
              </w:rPr>
            </w:pPr>
            <w:r>
              <w:rPr>
                <w:sz w:val="24"/>
              </w:rPr>
              <w:t>Viele, die im Krieg besiegt wurden, sollen die Sklaverei der Könige erduldet haben.</w:t>
            </w:r>
          </w:p>
        </w:tc>
        <w:tc>
          <w:tcPr>
            <w:tcW w:w="709" w:type="dxa"/>
          </w:tcPr>
          <w:p w:rsidR="001A0C11" w:rsidRDefault="001A0C11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1A0C11" w:rsidRDefault="007D6F8E">
            <w:pPr>
              <w:pStyle w:val="TableParagraph"/>
              <w:spacing w:before="0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1A0C11">
      <w:pPr>
        <w:rPr>
          <w:rFonts w:ascii="Wingdings 2" w:hAnsi="Wingdings 2"/>
          <w:sz w:val="24"/>
        </w:rPr>
        <w:sectPr w:rsidR="001A0C11">
          <w:footerReference w:type="default" r:id="rId11"/>
          <w:type w:val="continuous"/>
          <w:pgSz w:w="11910" w:h="16840"/>
          <w:pgMar w:top="960" w:right="1400" w:bottom="700" w:left="1420" w:header="720" w:footer="519" w:gutter="0"/>
          <w:pgNumType w:start="1"/>
          <w:cols w:space="720"/>
        </w:sect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47"/>
        </w:tabs>
        <w:spacing w:before="22"/>
        <w:ind w:left="346" w:hanging="237"/>
        <w:rPr>
          <w:b/>
          <w:sz w:val="25"/>
        </w:rPr>
      </w:pPr>
      <w:bookmarkStart w:id="4" w:name="2._Wähle_durch_Ankreuzen:_AcI,_NcI_oder_"/>
      <w:bookmarkEnd w:id="4"/>
      <w:r>
        <w:rPr>
          <w:b/>
          <w:sz w:val="25"/>
        </w:rPr>
        <w:lastRenderedPageBreak/>
        <w:t>Wähle durch Ankreuzen: AcI, NcI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2"/>
        <w:gridCol w:w="963"/>
        <w:gridCol w:w="963"/>
        <w:gridCol w:w="1383"/>
      </w:tblGrid>
      <w:tr w:rsidR="001A0C11">
        <w:trPr>
          <w:trHeight w:val="500"/>
        </w:trPr>
        <w:tc>
          <w:tcPr>
            <w:tcW w:w="5182" w:type="dxa"/>
            <w:shd w:val="clear" w:color="auto" w:fill="DAE3E8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963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87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AcI</w:t>
            </w:r>
          </w:p>
        </w:tc>
        <w:tc>
          <w:tcPr>
            <w:tcW w:w="963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89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NcI</w:t>
            </w:r>
          </w:p>
        </w:tc>
        <w:tc>
          <w:tcPr>
            <w:tcW w:w="1383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74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Infinitiv</w:t>
            </w:r>
          </w:p>
        </w:tc>
      </w:tr>
      <w:tr w:rsidR="001A0C11">
        <w:trPr>
          <w:trHeight w:val="500"/>
        </w:trPr>
        <w:tc>
          <w:tcPr>
            <w:tcW w:w="5182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Servi labores magnos pati debent.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3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1A0C11" w:rsidRDefault="007D6F8E">
            <w:pPr>
              <w:pStyle w:val="TableParagraph"/>
              <w:ind w:left="1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5182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Iter pulchrum ad mare facere licet.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3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1A0C11" w:rsidRDefault="007D6F8E">
            <w:pPr>
              <w:pStyle w:val="TableParagraph"/>
              <w:ind w:left="1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5182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Cives monumenta maiorum servare voluerunt.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3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1A0C11" w:rsidRDefault="007D6F8E">
            <w:pPr>
              <w:pStyle w:val="TableParagraph"/>
              <w:ind w:left="1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5182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Moenia urbis a hostibus incensa esse dicuntur.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3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1A0C11" w:rsidRDefault="007D6F8E">
            <w:pPr>
              <w:pStyle w:val="TableParagraph"/>
              <w:ind w:left="1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5182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Adulescens se virginem amare dixit.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3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1A0C11" w:rsidRDefault="007D6F8E">
            <w:pPr>
              <w:pStyle w:val="TableParagraph"/>
              <w:ind w:left="1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5182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Cives clamore moti in forum profecti esse dicuntur.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A0C11" w:rsidRDefault="007D6F8E">
            <w:pPr>
              <w:pStyle w:val="TableParagraph"/>
              <w:ind w:left="13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83" w:type="dxa"/>
          </w:tcPr>
          <w:p w:rsidR="001A0C11" w:rsidRDefault="007D6F8E">
            <w:pPr>
              <w:pStyle w:val="TableParagraph"/>
              <w:ind w:left="1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1A0C11">
      <w:pPr>
        <w:spacing w:before="11"/>
        <w:rPr>
          <w:b/>
          <w:sz w:val="32"/>
        </w:r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58"/>
        </w:tabs>
        <w:spacing w:line="300" w:lineRule="auto"/>
        <w:ind w:left="357" w:right="130" w:hanging="247"/>
        <w:rPr>
          <w:b/>
          <w:sz w:val="25"/>
        </w:rPr>
      </w:pPr>
      <w:bookmarkStart w:id="5" w:name="3.__Bestimme_die_unten_aufgelisteten_Inf"/>
      <w:bookmarkEnd w:id="5"/>
      <w:r>
        <w:rPr>
          <w:b/>
          <w:sz w:val="25"/>
        </w:rPr>
        <w:t xml:space="preserve">Bestimme die unten aufgelisteten Infinitive nach folgenden Kriterien: aktiv </w:t>
      </w:r>
      <w:r>
        <w:rPr>
          <w:b/>
          <w:spacing w:val="-4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  <w:gridCol w:w="1077"/>
      </w:tblGrid>
      <w:tr w:rsidR="001A0C11">
        <w:trPr>
          <w:trHeight w:val="500"/>
        </w:trPr>
        <w:tc>
          <w:tcPr>
            <w:tcW w:w="3170" w:type="dxa"/>
            <w:shd w:val="clear" w:color="auto" w:fill="DAE3E8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07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111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112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Perfekt</w:t>
            </w:r>
          </w:p>
        </w:tc>
        <w:tc>
          <w:tcPr>
            <w:tcW w:w="107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Futur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intellegi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respondisse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velle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recepti esse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1A0C11">
      <w:pPr>
        <w:spacing w:before="11"/>
        <w:rPr>
          <w:b/>
          <w:sz w:val="32"/>
        </w:r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6" w:name="4._Wähle_aus:_Ablativus__Absolutus_oder_"/>
      <w:bookmarkEnd w:id="6"/>
      <w:r>
        <w:rPr>
          <w:b/>
          <w:sz w:val="25"/>
        </w:rPr>
        <w:t>Wähl</w:t>
      </w:r>
      <w:r>
        <w:rPr>
          <w:b/>
          <w:sz w:val="25"/>
        </w:rPr>
        <w:t>e aus: Ablativus Absolutus oder Participium Coniunctum? (6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452"/>
        <w:gridCol w:w="964"/>
      </w:tblGrid>
      <w:tr w:rsidR="001A0C11">
        <w:trPr>
          <w:trHeight w:val="500"/>
        </w:trPr>
        <w:tc>
          <w:tcPr>
            <w:tcW w:w="3170" w:type="dxa"/>
            <w:shd w:val="clear" w:color="auto" w:fill="DAE3E8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452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37" w:right="2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Abl. Abs.</w:t>
            </w:r>
          </w:p>
        </w:tc>
        <w:tc>
          <w:tcPr>
            <w:tcW w:w="964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PC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exercitu hostes sequente</w:t>
            </w:r>
          </w:p>
        </w:tc>
        <w:tc>
          <w:tcPr>
            <w:tcW w:w="1452" w:type="dxa"/>
          </w:tcPr>
          <w:p w:rsidR="001A0C11" w:rsidRDefault="007D6F8E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1A0C11" w:rsidRDefault="007D6F8E">
            <w:pPr>
              <w:pStyle w:val="TableParagraph"/>
              <w:ind w:left="397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facinore cognito</w:t>
            </w:r>
          </w:p>
        </w:tc>
        <w:tc>
          <w:tcPr>
            <w:tcW w:w="1452" w:type="dxa"/>
          </w:tcPr>
          <w:p w:rsidR="001A0C11" w:rsidRDefault="007D6F8E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1A0C11" w:rsidRDefault="007D6F8E">
            <w:pPr>
              <w:pStyle w:val="TableParagraph"/>
              <w:ind w:left="397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virgo metu confecta</w:t>
            </w:r>
          </w:p>
        </w:tc>
        <w:tc>
          <w:tcPr>
            <w:tcW w:w="1452" w:type="dxa"/>
          </w:tcPr>
          <w:p w:rsidR="001A0C11" w:rsidRDefault="007D6F8E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1A0C11" w:rsidRDefault="007D6F8E">
            <w:pPr>
              <w:pStyle w:val="TableParagraph"/>
              <w:ind w:left="397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de adventu nuntiato</w:t>
            </w:r>
          </w:p>
        </w:tc>
        <w:tc>
          <w:tcPr>
            <w:tcW w:w="1452" w:type="dxa"/>
          </w:tcPr>
          <w:p w:rsidR="001A0C11" w:rsidRDefault="007D6F8E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1A0C11" w:rsidRDefault="007D6F8E">
            <w:pPr>
              <w:pStyle w:val="TableParagraph"/>
              <w:ind w:left="397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respondit viris rogantibus</w:t>
            </w:r>
          </w:p>
        </w:tc>
        <w:tc>
          <w:tcPr>
            <w:tcW w:w="1452" w:type="dxa"/>
          </w:tcPr>
          <w:p w:rsidR="001A0C11" w:rsidRDefault="007D6F8E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1A0C11" w:rsidRDefault="007D6F8E">
            <w:pPr>
              <w:pStyle w:val="TableParagraph"/>
              <w:ind w:left="397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3170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uxor spe mota</w:t>
            </w:r>
          </w:p>
        </w:tc>
        <w:tc>
          <w:tcPr>
            <w:tcW w:w="1452" w:type="dxa"/>
          </w:tcPr>
          <w:p w:rsidR="001A0C11" w:rsidRDefault="007D6F8E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4" w:type="dxa"/>
          </w:tcPr>
          <w:p w:rsidR="001A0C11" w:rsidRDefault="007D6F8E">
            <w:pPr>
              <w:pStyle w:val="TableParagraph"/>
              <w:ind w:left="397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1A0C11">
      <w:pPr>
        <w:rPr>
          <w:rFonts w:ascii="Wingdings 2" w:hAnsi="Wingdings 2"/>
          <w:sz w:val="24"/>
        </w:rPr>
        <w:sectPr w:rsidR="001A0C11">
          <w:pgSz w:w="11910" w:h="16840"/>
          <w:pgMar w:top="900" w:right="1400" w:bottom="780" w:left="1420" w:header="0" w:footer="519" w:gutter="0"/>
          <w:cols w:space="720"/>
        </w:sect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45"/>
        </w:tabs>
        <w:spacing w:before="22"/>
        <w:ind w:left="344"/>
        <w:rPr>
          <w:b/>
          <w:sz w:val="25"/>
        </w:rPr>
      </w:pPr>
      <w:bookmarkStart w:id="7" w:name="5._Wähle_aus_den_gegebenen_Möglichkeiten"/>
      <w:bookmarkEnd w:id="7"/>
      <w:r>
        <w:rPr>
          <w:b/>
          <w:sz w:val="25"/>
        </w:rPr>
        <w:lastRenderedPageBreak/>
        <w:t>Wähl</w:t>
      </w:r>
      <w:r>
        <w:rPr>
          <w:b/>
          <w:sz w:val="25"/>
        </w:rPr>
        <w:t>e aus den gegebenen Möglichkeiten die passende Übersetzung. (4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2172"/>
        <w:gridCol w:w="2801"/>
        <w:gridCol w:w="2150"/>
      </w:tblGrid>
      <w:tr w:rsidR="001A0C11">
        <w:trPr>
          <w:trHeight w:val="783"/>
        </w:trPr>
        <w:tc>
          <w:tcPr>
            <w:tcW w:w="1424" w:type="dxa"/>
          </w:tcPr>
          <w:p w:rsidR="001A0C11" w:rsidRDefault="001A0C11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1A0C11" w:rsidRDefault="007D6F8E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conemur</w:t>
            </w:r>
          </w:p>
        </w:tc>
        <w:tc>
          <w:tcPr>
            <w:tcW w:w="2172" w:type="dxa"/>
          </w:tcPr>
          <w:p w:rsidR="001A0C11" w:rsidRDefault="007D6F8E">
            <w:pPr>
              <w:pStyle w:val="TableParagraph"/>
              <w:spacing w:before="116" w:line="235" w:lineRule="auto"/>
              <w:ind w:left="328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wir werden </w:t>
            </w:r>
            <w:r>
              <w:rPr>
                <w:sz w:val="24"/>
              </w:rPr>
              <w:t>ausprobieren</w:t>
            </w:r>
          </w:p>
        </w:tc>
        <w:tc>
          <w:tcPr>
            <w:tcW w:w="2801" w:type="dxa"/>
          </w:tcPr>
          <w:p w:rsidR="001A0C11" w:rsidRDefault="001A0C1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1A0C11" w:rsidRDefault="007D6F8E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3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wir wollen </w:t>
            </w:r>
            <w:r>
              <w:rPr>
                <w:spacing w:val="-8"/>
                <w:w w:val="105"/>
                <w:sz w:val="24"/>
              </w:rPr>
              <w:t>ausprobieren</w:t>
            </w:r>
          </w:p>
        </w:tc>
        <w:tc>
          <w:tcPr>
            <w:tcW w:w="2150" w:type="dxa"/>
          </w:tcPr>
          <w:p w:rsidR="001A0C11" w:rsidRDefault="001A0C1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1A0C11" w:rsidRDefault="007D6F8E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wir</w:t>
            </w:r>
            <w:r>
              <w:rPr>
                <w:spacing w:val="-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probieren</w:t>
            </w:r>
            <w:r>
              <w:rPr>
                <w:spacing w:val="-31"/>
                <w:w w:val="110"/>
                <w:sz w:val="24"/>
              </w:rPr>
              <w:t xml:space="preserve"> </w:t>
            </w:r>
            <w:r>
              <w:rPr>
                <w:spacing w:val="-28"/>
                <w:w w:val="110"/>
                <w:sz w:val="24"/>
              </w:rPr>
              <w:t>aus</w:t>
            </w:r>
          </w:p>
        </w:tc>
      </w:tr>
      <w:tr w:rsidR="001A0C11">
        <w:trPr>
          <w:trHeight w:val="500"/>
        </w:trPr>
        <w:tc>
          <w:tcPr>
            <w:tcW w:w="1424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patietur</w:t>
            </w:r>
          </w:p>
        </w:tc>
        <w:tc>
          <w:tcPr>
            <w:tcW w:w="2172" w:type="dxa"/>
          </w:tcPr>
          <w:p w:rsidR="001A0C11" w:rsidRDefault="007D6F8E">
            <w:pPr>
              <w:pStyle w:val="TableParagraph"/>
              <w:spacing w:before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er duldet</w:t>
            </w:r>
          </w:p>
        </w:tc>
        <w:tc>
          <w:tcPr>
            <w:tcW w:w="2801" w:type="dxa"/>
          </w:tcPr>
          <w:p w:rsidR="001A0C11" w:rsidRDefault="007D6F8E">
            <w:pPr>
              <w:pStyle w:val="TableParagraph"/>
              <w:spacing w:before="114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er wird geduldet</w:t>
            </w:r>
          </w:p>
        </w:tc>
        <w:tc>
          <w:tcPr>
            <w:tcW w:w="2150" w:type="dxa"/>
          </w:tcPr>
          <w:p w:rsidR="001A0C11" w:rsidRDefault="007D6F8E">
            <w:pPr>
              <w:pStyle w:val="TableParagraph"/>
              <w:spacing w:before="114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er wird dulden</w:t>
            </w:r>
          </w:p>
        </w:tc>
      </w:tr>
      <w:tr w:rsidR="001A0C11">
        <w:trPr>
          <w:trHeight w:val="727"/>
        </w:trPr>
        <w:tc>
          <w:tcPr>
            <w:tcW w:w="1424" w:type="dxa"/>
          </w:tcPr>
          <w:p w:rsidR="001A0C11" w:rsidRDefault="007D6F8E">
            <w:pPr>
              <w:pStyle w:val="TableParagraph"/>
              <w:spacing w:before="22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proficiscitur</w:t>
            </w:r>
          </w:p>
        </w:tc>
        <w:tc>
          <w:tcPr>
            <w:tcW w:w="2172" w:type="dxa"/>
          </w:tcPr>
          <w:p w:rsidR="001A0C11" w:rsidRDefault="007D6F8E">
            <w:pPr>
              <w:pStyle w:val="TableParagraph"/>
              <w:spacing w:before="88" w:line="235" w:lineRule="auto"/>
              <w:ind w:left="328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er wird </w:t>
            </w:r>
            <w:r>
              <w:rPr>
                <w:w w:val="95"/>
                <w:sz w:val="24"/>
              </w:rPr>
              <w:t>aufbrechen</w:t>
            </w:r>
          </w:p>
        </w:tc>
        <w:tc>
          <w:tcPr>
            <w:tcW w:w="2801" w:type="dxa"/>
          </w:tcPr>
          <w:p w:rsidR="001A0C11" w:rsidRDefault="007D6F8E">
            <w:pPr>
              <w:pStyle w:val="TableParagraph"/>
              <w:spacing w:before="227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es wird aufgebrochen</w:t>
            </w:r>
          </w:p>
        </w:tc>
        <w:tc>
          <w:tcPr>
            <w:tcW w:w="2150" w:type="dxa"/>
          </w:tcPr>
          <w:p w:rsidR="001A0C11" w:rsidRDefault="007D6F8E">
            <w:pPr>
              <w:pStyle w:val="TableParagraph"/>
              <w:spacing w:before="227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er bricht auf</w:t>
            </w:r>
          </w:p>
        </w:tc>
      </w:tr>
      <w:tr w:rsidR="001A0C11">
        <w:trPr>
          <w:trHeight w:val="1038"/>
        </w:trPr>
        <w:tc>
          <w:tcPr>
            <w:tcW w:w="1424" w:type="dxa"/>
          </w:tcPr>
          <w:p w:rsidR="001A0C11" w:rsidRDefault="001A0C11">
            <w:pPr>
              <w:pStyle w:val="TableParagraph"/>
              <w:spacing w:before="12"/>
              <w:ind w:left="0"/>
              <w:rPr>
                <w:b/>
                <w:sz w:val="30"/>
              </w:rPr>
            </w:pPr>
          </w:p>
          <w:p w:rsidR="001A0C11" w:rsidRDefault="007D6F8E">
            <w:pPr>
              <w:pStyle w:val="TableParagraph"/>
              <w:spacing w:before="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recipiantur</w:t>
            </w:r>
          </w:p>
        </w:tc>
        <w:tc>
          <w:tcPr>
            <w:tcW w:w="2172" w:type="dxa"/>
          </w:tcPr>
          <w:p w:rsidR="001A0C11" w:rsidRDefault="001A0C11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1A0C11" w:rsidRDefault="007D6F8E">
            <w:pPr>
              <w:pStyle w:val="TableParagraph"/>
              <w:spacing w:before="0" w:line="235" w:lineRule="auto"/>
              <w:ind w:left="328" w:right="350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sie werden </w:t>
            </w:r>
            <w:r>
              <w:rPr>
                <w:sz w:val="24"/>
              </w:rPr>
              <w:t>aufgenommen</w:t>
            </w:r>
          </w:p>
        </w:tc>
        <w:tc>
          <w:tcPr>
            <w:tcW w:w="2801" w:type="dxa"/>
          </w:tcPr>
          <w:p w:rsidR="001A0C11" w:rsidRDefault="001A0C11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1A0C11" w:rsidRDefault="007D6F8E">
            <w:pPr>
              <w:pStyle w:val="TableParagraph"/>
              <w:spacing w:before="0" w:line="235" w:lineRule="auto"/>
              <w:ind w:left="328" w:right="186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sie sollen </w:t>
            </w:r>
            <w:r>
              <w:rPr>
                <w:sz w:val="24"/>
              </w:rPr>
              <w:t>aufgenommen werden</w:t>
            </w:r>
          </w:p>
        </w:tc>
        <w:tc>
          <w:tcPr>
            <w:tcW w:w="2150" w:type="dxa"/>
          </w:tcPr>
          <w:p w:rsidR="001A0C11" w:rsidRDefault="007D6F8E">
            <w:pPr>
              <w:pStyle w:val="TableParagraph"/>
              <w:spacing w:before="99" w:line="235" w:lineRule="auto"/>
              <w:ind w:left="327" w:right="329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sie werden </w:t>
            </w:r>
            <w:r>
              <w:rPr>
                <w:sz w:val="24"/>
              </w:rPr>
              <w:t xml:space="preserve">aufgenommen </w:t>
            </w:r>
            <w:r>
              <w:rPr>
                <w:w w:val="105"/>
                <w:sz w:val="24"/>
              </w:rPr>
              <w:t>werden</w:t>
            </w:r>
          </w:p>
        </w:tc>
      </w:tr>
    </w:tbl>
    <w:p w:rsidR="001A0C11" w:rsidRDefault="001A0C11">
      <w:pPr>
        <w:spacing w:before="11"/>
        <w:rPr>
          <w:b/>
          <w:sz w:val="32"/>
        </w:r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21" w:hanging="253"/>
        <w:rPr>
          <w:b/>
          <w:sz w:val="25"/>
        </w:rPr>
      </w:pPr>
      <w:bookmarkStart w:id="8" w:name="6.__Gliedere_den_folgenden_Satz_in_Haupt"/>
      <w:bookmarkEnd w:id="8"/>
      <w:r>
        <w:rPr>
          <w:b/>
          <w:sz w:val="25"/>
        </w:rPr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(sK):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7D6F8E">
      <w:pPr>
        <w:spacing w:before="146" w:line="249" w:lineRule="auto"/>
        <w:ind w:left="450" w:right="349"/>
        <w:rPr>
          <w:rFonts w:ascii="Times New Roman"/>
          <w:sz w:val="24"/>
        </w:rPr>
      </w:pPr>
      <w:r>
        <w:rPr>
          <w:rFonts w:ascii="Times New Roman"/>
          <w:sz w:val="24"/>
        </w:rPr>
        <w:t>Cicero, qui, cum orationem habere vellet, in forum profectus est, clamore multitudinis audito se domum recepit.</w:t>
      </w:r>
    </w:p>
    <w:p w:rsidR="001A0C11" w:rsidRDefault="001A0C11">
      <w:pPr>
        <w:pStyle w:val="Textkrper"/>
        <w:spacing w:before="3"/>
        <w:rPr>
          <w:rFonts w:ascii="Times New Roman"/>
          <w:b w:val="0"/>
          <w:sz w:val="21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1A0C11">
        <w:trPr>
          <w:trHeight w:val="500"/>
        </w:trPr>
        <w:tc>
          <w:tcPr>
            <w:tcW w:w="2314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A0C11">
        <w:trPr>
          <w:trHeight w:val="500"/>
        </w:trPr>
        <w:tc>
          <w:tcPr>
            <w:tcW w:w="2314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A0C11">
        <w:trPr>
          <w:trHeight w:val="500"/>
        </w:trPr>
        <w:tc>
          <w:tcPr>
            <w:tcW w:w="2314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1A0C11">
        <w:trPr>
          <w:trHeight w:val="500"/>
        </w:trPr>
        <w:tc>
          <w:tcPr>
            <w:tcW w:w="2314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1A0C11" w:rsidRDefault="001A0C11">
      <w:pPr>
        <w:pStyle w:val="Textkrper"/>
        <w:spacing w:before="11"/>
        <w:rPr>
          <w:rFonts w:ascii="Times New Roman"/>
          <w:b w:val="0"/>
          <w:sz w:val="34"/>
        </w:r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9" w:name="7.__Gleichzeitig_oder_vorzeitig?_Bestimm"/>
      <w:bookmarkEnd w:id="9"/>
      <w:r>
        <w:rPr>
          <w:b/>
          <w:sz w:val="25"/>
        </w:rPr>
        <w:t>Gleichzeitig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(4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1A0C11">
        <w:trPr>
          <w:trHeight w:val="500"/>
        </w:trPr>
        <w:tc>
          <w:tcPr>
            <w:tcW w:w="6203" w:type="dxa"/>
            <w:shd w:val="clear" w:color="auto" w:fill="DAE3E8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72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432" w:right="4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glzt.</w:t>
            </w:r>
          </w:p>
        </w:tc>
        <w:tc>
          <w:tcPr>
            <w:tcW w:w="982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16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vorzt.</w:t>
            </w:r>
          </w:p>
        </w:tc>
      </w:tr>
      <w:tr w:rsidR="001A0C11">
        <w:trPr>
          <w:trHeight w:val="500"/>
        </w:trPr>
        <w:tc>
          <w:tcPr>
            <w:tcW w:w="6203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Cicero</w:t>
            </w:r>
            <w:r>
              <w:rPr>
                <w:rFonts w:ascii="Times New Roman"/>
                <w:position w:val="8"/>
                <w:sz w:val="14"/>
              </w:rPr>
              <w:t xml:space="preserve">1 </w:t>
            </w:r>
            <w:r>
              <w:rPr>
                <w:rFonts w:ascii="Times New Roman"/>
                <w:sz w:val="24"/>
              </w:rPr>
              <w:t>narravit, quae Milo</w:t>
            </w:r>
            <w:r>
              <w:rPr>
                <w:rFonts w:ascii="Times New Roman"/>
                <w:position w:val="8"/>
                <w:sz w:val="14"/>
              </w:rPr>
              <w:t xml:space="preserve">2 </w:t>
            </w:r>
            <w:r>
              <w:rPr>
                <w:rFonts w:ascii="Times New Roman"/>
                <w:sz w:val="24"/>
              </w:rPr>
              <w:t>amicus in itinere passus esset.</w:t>
            </w:r>
          </w:p>
        </w:tc>
        <w:tc>
          <w:tcPr>
            <w:tcW w:w="137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203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Cum eum viri mali oppugnavissent, gladio se defendit.</w:t>
            </w:r>
          </w:p>
        </w:tc>
        <w:tc>
          <w:tcPr>
            <w:tcW w:w="137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203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Cicero</w:t>
            </w:r>
            <w:r>
              <w:rPr>
                <w:rFonts w:ascii="Times New Roman"/>
                <w:position w:val="8"/>
                <w:sz w:val="14"/>
              </w:rPr>
              <w:t xml:space="preserve">1 </w:t>
            </w:r>
            <w:r>
              <w:rPr>
                <w:rFonts w:ascii="Times New Roman"/>
                <w:sz w:val="24"/>
              </w:rPr>
              <w:t>petivit, ut Milo</w:t>
            </w:r>
            <w:r>
              <w:rPr>
                <w:rFonts w:ascii="Times New Roman"/>
                <w:position w:val="8"/>
                <w:sz w:val="14"/>
              </w:rPr>
              <w:t xml:space="preserve">2 </w:t>
            </w:r>
            <w:r>
              <w:rPr>
                <w:rFonts w:ascii="Times New Roman"/>
                <w:sz w:val="24"/>
              </w:rPr>
              <w:t>amicus liberaretur.</w:t>
            </w:r>
          </w:p>
        </w:tc>
        <w:tc>
          <w:tcPr>
            <w:tcW w:w="137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203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Cives dubitaverunt, num Cicero</w:t>
            </w:r>
            <w:r>
              <w:rPr>
                <w:rFonts w:ascii="Times New Roman"/>
                <w:position w:val="8"/>
                <w:sz w:val="14"/>
              </w:rPr>
              <w:t xml:space="preserve">1 </w:t>
            </w:r>
            <w:r>
              <w:rPr>
                <w:rFonts w:ascii="Times New Roman"/>
                <w:sz w:val="24"/>
              </w:rPr>
              <w:t>verum diceret.</w:t>
            </w:r>
          </w:p>
        </w:tc>
        <w:tc>
          <w:tcPr>
            <w:tcW w:w="137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7D6F8E">
      <w:pPr>
        <w:spacing w:before="188"/>
        <w:ind w:left="394"/>
        <w:rPr>
          <w:rFonts w:ascii="HelveticaNeueLT Std Lt" w:hAnsi="HelveticaNeueLT Std Lt"/>
          <w:sz w:val="18"/>
        </w:rPr>
      </w:pPr>
      <w:r>
        <w:rPr>
          <w:rFonts w:ascii="HelveticaNeueLT Std Lt" w:hAnsi="HelveticaNeueLT Std Lt"/>
          <w:position w:val="6"/>
          <w:sz w:val="10"/>
        </w:rPr>
        <w:t xml:space="preserve">1 </w:t>
      </w:r>
      <w:r>
        <w:rPr>
          <w:rFonts w:ascii="Times New Roman" w:hAnsi="Times New Roman"/>
          <w:sz w:val="18"/>
        </w:rPr>
        <w:t xml:space="preserve">Cicero, -onis </w:t>
      </w:r>
      <w:r>
        <w:rPr>
          <w:rFonts w:ascii="HelveticaNeueLT Std Lt" w:hAnsi="HelveticaNeueLT Std Lt"/>
          <w:sz w:val="18"/>
        </w:rPr>
        <w:t>m.: Cicero (römischer Redner und Politiker)</w:t>
      </w:r>
    </w:p>
    <w:p w:rsidR="001A0C11" w:rsidRDefault="007D6F8E">
      <w:pPr>
        <w:spacing w:before="3"/>
        <w:ind w:left="394"/>
        <w:rPr>
          <w:rFonts w:ascii="HelveticaNeueLT Std Lt" w:hAnsi="HelveticaNeueLT Std Lt"/>
          <w:sz w:val="18"/>
        </w:rPr>
      </w:pPr>
      <w:r>
        <w:rPr>
          <w:rFonts w:ascii="HelveticaNeueLT Std Lt" w:hAnsi="HelveticaNeueLT Std Lt"/>
          <w:position w:val="6"/>
          <w:sz w:val="10"/>
        </w:rPr>
        <w:t xml:space="preserve">2 </w:t>
      </w:r>
      <w:r>
        <w:rPr>
          <w:rFonts w:ascii="Times New Roman" w:hAnsi="Times New Roman"/>
          <w:sz w:val="18"/>
        </w:rPr>
        <w:t xml:space="preserve">Milo, -onis </w:t>
      </w:r>
      <w:r>
        <w:rPr>
          <w:rFonts w:ascii="HelveticaNeueLT Std Lt" w:hAnsi="HelveticaNeueLT Std Lt"/>
          <w:sz w:val="18"/>
        </w:rPr>
        <w:t>m.: Milo (römischer Politiker)</w:t>
      </w:r>
    </w:p>
    <w:p w:rsidR="001A0C11" w:rsidRDefault="001A0C11">
      <w:pPr>
        <w:rPr>
          <w:rFonts w:ascii="HelveticaNeueLT Std Lt" w:hAnsi="HelveticaNeueLT Std Lt"/>
          <w:sz w:val="18"/>
        </w:rPr>
        <w:sectPr w:rsidR="001A0C11">
          <w:pgSz w:w="11910" w:h="16840"/>
          <w:pgMar w:top="900" w:right="1400" w:bottom="780" w:left="1420" w:header="0" w:footer="519" w:gutter="0"/>
          <w:cols w:space="720"/>
        </w:sect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246" w:hanging="251"/>
        <w:rPr>
          <w:b/>
          <w:sz w:val="25"/>
        </w:rPr>
      </w:pPr>
      <w:bookmarkStart w:id="10" w:name="8.__Wähle_durch_Ankreuzen_die_Sätze_aus,"/>
      <w:bookmarkEnd w:id="10"/>
      <w:r>
        <w:rPr>
          <w:b/>
          <w:sz w:val="25"/>
        </w:rPr>
        <w:lastRenderedPageBreak/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(5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1A0C11">
        <w:trPr>
          <w:trHeight w:val="500"/>
        </w:trPr>
        <w:tc>
          <w:tcPr>
            <w:tcW w:w="739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Gratias parentibus agamus!</w:t>
            </w:r>
          </w:p>
        </w:tc>
        <w:tc>
          <w:tcPr>
            <w:tcW w:w="710" w:type="dxa"/>
          </w:tcPr>
          <w:p w:rsidR="001A0C11" w:rsidRDefault="007D6F8E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739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Filii a patre petiverunt, ut se adiuvaret.</w:t>
            </w:r>
          </w:p>
        </w:tc>
        <w:tc>
          <w:tcPr>
            <w:tcW w:w="710" w:type="dxa"/>
          </w:tcPr>
          <w:p w:rsidR="001A0C11" w:rsidRDefault="007D6F8E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739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Opto, ut mecum proficiscaris.</w:t>
            </w:r>
          </w:p>
        </w:tc>
        <w:tc>
          <w:tcPr>
            <w:tcW w:w="710" w:type="dxa"/>
          </w:tcPr>
          <w:p w:rsidR="001A0C11" w:rsidRDefault="007D6F8E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739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Ne labores fugias!</w:t>
            </w:r>
          </w:p>
        </w:tc>
        <w:tc>
          <w:tcPr>
            <w:tcW w:w="710" w:type="dxa"/>
          </w:tcPr>
          <w:p w:rsidR="001A0C11" w:rsidRDefault="007D6F8E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739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 melius laborares, parentes tibi res maiores mandarent.</w:t>
            </w:r>
          </w:p>
        </w:tc>
        <w:tc>
          <w:tcPr>
            <w:tcW w:w="710" w:type="dxa"/>
          </w:tcPr>
          <w:p w:rsidR="001A0C11" w:rsidRDefault="007D6F8E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1A0C11">
      <w:pPr>
        <w:spacing w:before="11"/>
        <w:rPr>
          <w:b/>
          <w:sz w:val="32"/>
        </w:r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373"/>
        </w:tabs>
        <w:spacing w:line="300" w:lineRule="auto"/>
        <w:ind w:left="373" w:right="1479" w:hanging="263"/>
        <w:rPr>
          <w:b/>
          <w:sz w:val="25"/>
        </w:rPr>
      </w:pPr>
      <w:bookmarkStart w:id="11" w:name="9.__Bestimme_die_unten_aufgelisteten_Inf"/>
      <w:bookmarkEnd w:id="11"/>
      <w:r>
        <w:rPr>
          <w:b/>
          <w:sz w:val="25"/>
        </w:rPr>
        <w:t>Bestimme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unten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aufgelisteten</w:t>
      </w:r>
      <w:r>
        <w:rPr>
          <w:b/>
          <w:spacing w:val="-19"/>
          <w:sz w:val="25"/>
        </w:rPr>
        <w:t xml:space="preserve"> </w:t>
      </w:r>
      <w:r>
        <w:rPr>
          <w:b/>
          <w:sz w:val="25"/>
        </w:rPr>
        <w:t>Wörter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nach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 xml:space="preserve">Kriterien: Adjektiv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Adverb und Steigerungsstufe. (6</w:t>
      </w:r>
      <w:r>
        <w:rPr>
          <w:b/>
          <w:spacing w:val="-23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417"/>
        <w:gridCol w:w="1417"/>
        <w:gridCol w:w="1233"/>
        <w:gridCol w:w="1602"/>
        <w:gridCol w:w="1418"/>
      </w:tblGrid>
      <w:tr w:rsidR="001A0C11">
        <w:trPr>
          <w:trHeight w:val="500"/>
        </w:trPr>
        <w:tc>
          <w:tcPr>
            <w:tcW w:w="1469" w:type="dxa"/>
            <w:shd w:val="clear" w:color="auto" w:fill="DAE3E8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41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53" w:righ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Adverb</w:t>
            </w:r>
          </w:p>
        </w:tc>
        <w:tc>
          <w:tcPr>
            <w:tcW w:w="141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53" w:righ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Adjektiv</w:t>
            </w:r>
          </w:p>
        </w:tc>
        <w:tc>
          <w:tcPr>
            <w:tcW w:w="1233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243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Positiv</w:t>
            </w:r>
          </w:p>
        </w:tc>
        <w:tc>
          <w:tcPr>
            <w:tcW w:w="1602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171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Komparativ</w:t>
            </w:r>
          </w:p>
        </w:tc>
        <w:tc>
          <w:tcPr>
            <w:tcW w:w="1418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158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Superlativ</w:t>
            </w:r>
          </w:p>
        </w:tc>
      </w:tr>
      <w:tr w:rsidR="001A0C11">
        <w:trPr>
          <w:trHeight w:val="500"/>
        </w:trPr>
        <w:tc>
          <w:tcPr>
            <w:tcW w:w="146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celeriter</w:t>
            </w:r>
          </w:p>
        </w:tc>
        <w:tc>
          <w:tcPr>
            <w:tcW w:w="141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3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602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8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146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novissime</w:t>
            </w:r>
          </w:p>
        </w:tc>
        <w:tc>
          <w:tcPr>
            <w:tcW w:w="141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3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602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8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1469" w:type="dxa"/>
          </w:tcPr>
          <w:p w:rsidR="001A0C11" w:rsidRDefault="007D6F8E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acre</w:t>
            </w:r>
          </w:p>
        </w:tc>
        <w:tc>
          <w:tcPr>
            <w:tcW w:w="1417" w:type="dxa"/>
          </w:tcPr>
          <w:p w:rsidR="001A0C11" w:rsidRDefault="007D6F8E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7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33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602" w:type="dxa"/>
          </w:tcPr>
          <w:p w:rsidR="001A0C11" w:rsidRDefault="007D6F8E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18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A0C11" w:rsidRDefault="001A0C11">
      <w:pPr>
        <w:spacing w:before="11"/>
        <w:rPr>
          <w:b/>
          <w:sz w:val="32"/>
        </w:rPr>
      </w:pPr>
    </w:p>
    <w:p w:rsidR="001A0C11" w:rsidRDefault="007D6F8E">
      <w:pPr>
        <w:pStyle w:val="Listenabsatz"/>
        <w:numPr>
          <w:ilvl w:val="0"/>
          <w:numId w:val="1"/>
        </w:numPr>
        <w:tabs>
          <w:tab w:val="left" w:pos="482"/>
        </w:tabs>
        <w:ind w:left="481" w:hanging="372"/>
        <w:rPr>
          <w:b/>
          <w:sz w:val="25"/>
        </w:rPr>
      </w:pPr>
      <w:bookmarkStart w:id="12" w:name="10._Überprüfe_die_Richtigkeit_der_Aussag"/>
      <w:bookmarkEnd w:id="12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1A0C11" w:rsidRDefault="001A0C11">
      <w:pPr>
        <w:spacing w:before="4"/>
        <w:rPr>
          <w:b/>
          <w:sz w:val="18"/>
        </w:rPr>
      </w:pPr>
    </w:p>
    <w:p w:rsidR="001A0C11" w:rsidRDefault="007D6F8E">
      <w:pPr>
        <w:spacing w:line="249" w:lineRule="auto"/>
        <w:ind w:left="507" w:right="12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Viri quidam Romam iter facientes hominem quendam in campo conspexerunt. Cum duobus itineribus inventis dubitarent, quo irent, auxilium a viro petiverunt. Vir rogantibus respondisse dicitur: “Alterum iter longius, alterum brevius esse videtur. Itinere longi</w:t>
      </w:r>
      <w:r>
        <w:rPr>
          <w:rFonts w:ascii="Times New Roman" w:hAnsi="Times New Roman"/>
          <w:sz w:val="24"/>
        </w:rPr>
        <w:t>ore celerius Romam venietis.”Quibus verbis auditis viri de homine riserunt. Itinere breviore profecti hoc iter difficillimum esse cognoverunt. Post multas horas laboribus confecti tandem Romam venerunt. (59 W.)</w:t>
      </w:r>
    </w:p>
    <w:p w:rsidR="001A0C11" w:rsidRDefault="001A0C11">
      <w:pPr>
        <w:pStyle w:val="Textkrper"/>
        <w:spacing w:before="7"/>
        <w:rPr>
          <w:rFonts w:ascii="Times New Roman"/>
          <w:b w:val="0"/>
          <w:sz w:val="21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907"/>
        <w:gridCol w:w="916"/>
      </w:tblGrid>
      <w:tr w:rsidR="001A0C11">
        <w:trPr>
          <w:trHeight w:val="500"/>
        </w:trPr>
        <w:tc>
          <w:tcPr>
            <w:tcW w:w="6345" w:type="dxa"/>
            <w:shd w:val="clear" w:color="auto" w:fill="DAE3E8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907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99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richtig</w:t>
            </w:r>
          </w:p>
        </w:tc>
        <w:tc>
          <w:tcPr>
            <w:tcW w:w="916" w:type="dxa"/>
            <w:shd w:val="clear" w:color="auto" w:fill="DAE3E8"/>
          </w:tcPr>
          <w:p w:rsidR="001A0C11" w:rsidRDefault="007D6F8E">
            <w:pPr>
              <w:pStyle w:val="TableParagraph"/>
              <w:spacing w:before="11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falsch</w:t>
            </w:r>
          </w:p>
        </w:tc>
      </w:tr>
      <w:tr w:rsidR="001A0C11">
        <w:trPr>
          <w:trHeight w:val="500"/>
        </w:trPr>
        <w:tc>
          <w:tcPr>
            <w:tcW w:w="6345" w:type="dxa"/>
          </w:tcPr>
          <w:p w:rsidR="001A0C11" w:rsidRDefault="007D6F8E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Zwei Reisende kommen zu einer Kreuzung von zwei Wegen.</w:t>
            </w:r>
          </w:p>
        </w:tc>
        <w:tc>
          <w:tcPr>
            <w:tcW w:w="90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345" w:type="dxa"/>
          </w:tcPr>
          <w:p w:rsidR="001A0C11" w:rsidRDefault="007D6F8E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Sie sind sich unsicher, welchen Weg sie nehmen sollen.</w:t>
            </w:r>
          </w:p>
        </w:tc>
        <w:tc>
          <w:tcPr>
            <w:tcW w:w="90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345" w:type="dxa"/>
          </w:tcPr>
          <w:p w:rsidR="001A0C11" w:rsidRDefault="007D6F8E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Ein Mann, der am Feld arbeitet, bietet ihnen Hilfe an.</w:t>
            </w:r>
          </w:p>
        </w:tc>
        <w:tc>
          <w:tcPr>
            <w:tcW w:w="90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345" w:type="dxa"/>
          </w:tcPr>
          <w:p w:rsidR="001A0C11" w:rsidRDefault="007D6F8E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Er rät ihnen, den kürzeren Weg zu wählen.</w:t>
            </w:r>
          </w:p>
        </w:tc>
        <w:tc>
          <w:tcPr>
            <w:tcW w:w="90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345" w:type="dxa"/>
          </w:tcPr>
          <w:p w:rsidR="001A0C11" w:rsidRDefault="007D6F8E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Sie lachen ihn aus und wählen den längeren.</w:t>
            </w:r>
          </w:p>
        </w:tc>
        <w:tc>
          <w:tcPr>
            <w:tcW w:w="90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A0C11">
        <w:trPr>
          <w:trHeight w:val="500"/>
        </w:trPr>
        <w:tc>
          <w:tcPr>
            <w:tcW w:w="6345" w:type="dxa"/>
          </w:tcPr>
          <w:p w:rsidR="001A0C11" w:rsidRDefault="007D6F8E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So kommen sie langsam, aber bequem ans Ziel.</w:t>
            </w:r>
          </w:p>
        </w:tc>
        <w:tc>
          <w:tcPr>
            <w:tcW w:w="907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16" w:type="dxa"/>
          </w:tcPr>
          <w:p w:rsidR="001A0C11" w:rsidRDefault="007D6F8E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bookmarkStart w:id="13" w:name="_GoBack"/>
            <w:bookmarkEnd w:id="13"/>
          </w:p>
        </w:tc>
      </w:tr>
    </w:tbl>
    <w:p w:rsidR="001A0C11" w:rsidRDefault="001A0C11">
      <w:pPr>
        <w:jc w:val="center"/>
        <w:rPr>
          <w:rFonts w:ascii="Wingdings 2" w:hAnsi="Wingdings 2"/>
          <w:sz w:val="24"/>
        </w:rPr>
        <w:sectPr w:rsidR="001A0C11">
          <w:pgSz w:w="11910" w:h="16840"/>
          <w:pgMar w:top="900" w:right="1400" w:bottom="780" w:left="1420" w:header="0" w:footer="5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88"/>
        <w:gridCol w:w="539"/>
        <w:gridCol w:w="596"/>
        <w:gridCol w:w="582"/>
        <w:gridCol w:w="582"/>
        <w:gridCol w:w="596"/>
        <w:gridCol w:w="582"/>
        <w:gridCol w:w="667"/>
        <w:gridCol w:w="610"/>
        <w:gridCol w:w="596"/>
        <w:gridCol w:w="1084"/>
      </w:tblGrid>
      <w:tr w:rsidR="001A0C11">
        <w:trPr>
          <w:trHeight w:val="395"/>
        </w:trPr>
        <w:tc>
          <w:tcPr>
            <w:tcW w:w="1832" w:type="dxa"/>
          </w:tcPr>
          <w:p w:rsidR="001A0C11" w:rsidRDefault="007D6F8E">
            <w:pPr>
              <w:pStyle w:val="TableParagraph"/>
              <w:spacing w:before="52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Aufgabe</w:t>
            </w:r>
          </w:p>
        </w:tc>
        <w:tc>
          <w:tcPr>
            <w:tcW w:w="588" w:type="dxa"/>
          </w:tcPr>
          <w:p w:rsidR="001A0C11" w:rsidRDefault="007D6F8E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9" w:type="dxa"/>
          </w:tcPr>
          <w:p w:rsidR="001A0C11" w:rsidRDefault="007D6F8E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6" w:type="dxa"/>
          </w:tcPr>
          <w:p w:rsidR="001A0C11" w:rsidRDefault="007D6F8E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2" w:type="dxa"/>
          </w:tcPr>
          <w:p w:rsidR="001A0C11" w:rsidRDefault="007D6F8E">
            <w:pPr>
              <w:pStyle w:val="TableParagraph"/>
              <w:spacing w:before="52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2" w:type="dxa"/>
          </w:tcPr>
          <w:p w:rsidR="001A0C11" w:rsidRDefault="007D6F8E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6" w:type="dxa"/>
          </w:tcPr>
          <w:p w:rsidR="001A0C11" w:rsidRDefault="007D6F8E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2" w:type="dxa"/>
          </w:tcPr>
          <w:p w:rsidR="001A0C11" w:rsidRDefault="007D6F8E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7" w:type="dxa"/>
          </w:tcPr>
          <w:p w:rsidR="001A0C11" w:rsidRDefault="007D6F8E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0" w:type="dxa"/>
          </w:tcPr>
          <w:p w:rsidR="001A0C11" w:rsidRDefault="007D6F8E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6" w:type="dxa"/>
          </w:tcPr>
          <w:p w:rsidR="001A0C11" w:rsidRDefault="007D6F8E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4" w:type="dxa"/>
          </w:tcPr>
          <w:p w:rsidR="001A0C11" w:rsidRDefault="007D6F8E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Summe</w:t>
            </w:r>
          </w:p>
        </w:tc>
      </w:tr>
      <w:tr w:rsidR="001A0C11">
        <w:trPr>
          <w:trHeight w:val="395"/>
        </w:trPr>
        <w:tc>
          <w:tcPr>
            <w:tcW w:w="1832" w:type="dxa"/>
          </w:tcPr>
          <w:p w:rsidR="001A0C11" w:rsidRDefault="007D6F8E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Gesamt</w:t>
            </w:r>
          </w:p>
        </w:tc>
        <w:tc>
          <w:tcPr>
            <w:tcW w:w="588" w:type="dxa"/>
          </w:tcPr>
          <w:p w:rsidR="001A0C11" w:rsidRDefault="007D6F8E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1 P</w:t>
            </w:r>
          </w:p>
        </w:tc>
        <w:tc>
          <w:tcPr>
            <w:tcW w:w="539" w:type="dxa"/>
          </w:tcPr>
          <w:p w:rsidR="001A0C11" w:rsidRDefault="007D6F8E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96" w:type="dxa"/>
          </w:tcPr>
          <w:p w:rsidR="001A0C11" w:rsidRDefault="007D6F8E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8 P</w:t>
            </w:r>
          </w:p>
        </w:tc>
        <w:tc>
          <w:tcPr>
            <w:tcW w:w="582" w:type="dxa"/>
          </w:tcPr>
          <w:p w:rsidR="001A0C11" w:rsidRDefault="007D6F8E">
            <w:pPr>
              <w:pStyle w:val="TableParagraph"/>
              <w:spacing w:before="52"/>
              <w:ind w:left="111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82" w:type="dxa"/>
          </w:tcPr>
          <w:p w:rsidR="001A0C11" w:rsidRDefault="007D6F8E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596" w:type="dxa"/>
          </w:tcPr>
          <w:p w:rsidR="001A0C11" w:rsidRDefault="007D6F8E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582" w:type="dxa"/>
          </w:tcPr>
          <w:p w:rsidR="001A0C11" w:rsidRDefault="007D6F8E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667" w:type="dxa"/>
          </w:tcPr>
          <w:p w:rsidR="001A0C11" w:rsidRDefault="007D6F8E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5 P</w:t>
            </w:r>
          </w:p>
        </w:tc>
        <w:tc>
          <w:tcPr>
            <w:tcW w:w="610" w:type="dxa"/>
          </w:tcPr>
          <w:p w:rsidR="001A0C11" w:rsidRDefault="007D6F8E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96" w:type="dxa"/>
          </w:tcPr>
          <w:p w:rsidR="001A0C11" w:rsidRDefault="007D6F8E">
            <w:pPr>
              <w:pStyle w:val="TableParagraph"/>
              <w:spacing w:before="52"/>
              <w:ind w:left="154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1084" w:type="dxa"/>
          </w:tcPr>
          <w:p w:rsidR="001A0C11" w:rsidRDefault="007D6F8E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50 P</w:t>
            </w:r>
          </w:p>
        </w:tc>
      </w:tr>
      <w:tr w:rsidR="001A0C11">
        <w:trPr>
          <w:trHeight w:val="395"/>
        </w:trPr>
        <w:tc>
          <w:tcPr>
            <w:tcW w:w="1832" w:type="dxa"/>
          </w:tcPr>
          <w:p w:rsidR="001A0C11" w:rsidRDefault="007D6F8E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Mein Ergebnis</w:t>
            </w:r>
          </w:p>
        </w:tc>
        <w:tc>
          <w:tcPr>
            <w:tcW w:w="588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39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96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82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82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96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82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67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10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96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084" w:type="dxa"/>
          </w:tcPr>
          <w:p w:rsidR="001A0C11" w:rsidRDefault="001A0C1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1A0C11" w:rsidRDefault="001A0C11">
      <w:pPr>
        <w:pStyle w:val="Textkrper"/>
        <w:rPr>
          <w:rFonts w:ascii="Times New Roman"/>
          <w:b w:val="0"/>
          <w:sz w:val="20"/>
        </w:rPr>
      </w:pPr>
    </w:p>
    <w:p w:rsidR="001A0C11" w:rsidRDefault="001A0C11">
      <w:pPr>
        <w:pStyle w:val="Textkrper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1A0C11">
        <w:trPr>
          <w:trHeight w:val="395"/>
        </w:trPr>
        <w:tc>
          <w:tcPr>
            <w:tcW w:w="1951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44-50 P</w:t>
            </w:r>
          </w:p>
        </w:tc>
        <w:tc>
          <w:tcPr>
            <w:tcW w:w="5387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Summa cum laude </w:t>
            </w:r>
            <w:r>
              <w:rPr>
                <w:sz w:val="24"/>
              </w:rPr>
              <w:t>– Du bist in Bestform!</w:t>
            </w:r>
          </w:p>
        </w:tc>
      </w:tr>
      <w:tr w:rsidR="001A0C11">
        <w:trPr>
          <w:trHeight w:val="395"/>
        </w:trPr>
        <w:tc>
          <w:tcPr>
            <w:tcW w:w="1951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38-43 P</w:t>
            </w:r>
          </w:p>
        </w:tc>
        <w:tc>
          <w:tcPr>
            <w:tcW w:w="5387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Eminenter </w:t>
            </w:r>
            <w:r>
              <w:rPr>
                <w:sz w:val="24"/>
              </w:rPr>
              <w:t>– Tolle Leistung!</w:t>
            </w:r>
          </w:p>
        </w:tc>
      </w:tr>
      <w:tr w:rsidR="001A0C11">
        <w:trPr>
          <w:trHeight w:val="395"/>
        </w:trPr>
        <w:tc>
          <w:tcPr>
            <w:tcW w:w="1951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32-37 P</w:t>
            </w:r>
          </w:p>
        </w:tc>
        <w:tc>
          <w:tcPr>
            <w:tcW w:w="5387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Rite </w:t>
            </w:r>
            <w:r>
              <w:rPr>
                <w:sz w:val="24"/>
              </w:rPr>
              <w:t>– Du kannst das Wesentliche!</w:t>
            </w:r>
          </w:p>
        </w:tc>
      </w:tr>
      <w:tr w:rsidR="001A0C11">
        <w:trPr>
          <w:trHeight w:val="395"/>
        </w:trPr>
        <w:tc>
          <w:tcPr>
            <w:tcW w:w="1951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25-31 P</w:t>
            </w:r>
          </w:p>
        </w:tc>
        <w:tc>
          <w:tcPr>
            <w:tcW w:w="5387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Sufficienter </w:t>
            </w:r>
            <w:r>
              <w:rPr>
                <w:sz w:val="24"/>
              </w:rPr>
              <w:t>– Reicht aus!</w:t>
            </w:r>
          </w:p>
        </w:tc>
      </w:tr>
      <w:tr w:rsidR="001A0C11">
        <w:trPr>
          <w:trHeight w:val="395"/>
        </w:trPr>
        <w:tc>
          <w:tcPr>
            <w:tcW w:w="1951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weniger als 25 P</w:t>
            </w:r>
          </w:p>
        </w:tc>
        <w:tc>
          <w:tcPr>
            <w:tcW w:w="5387" w:type="dxa"/>
          </w:tcPr>
          <w:p w:rsidR="001A0C11" w:rsidRDefault="007D6F8E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Insufficienter </w:t>
            </w:r>
            <w:r>
              <w:rPr>
                <w:sz w:val="24"/>
              </w:rPr>
              <w:t>– Da ist noch etwas nachzuholen!</w:t>
            </w:r>
          </w:p>
        </w:tc>
      </w:tr>
    </w:tbl>
    <w:p w:rsidR="00000000" w:rsidRDefault="007D6F8E"/>
    <w:sectPr w:rsidR="00000000">
      <w:pgSz w:w="11910" w:h="16840"/>
      <w:pgMar w:top="980" w:right="1400" w:bottom="700" w:left="14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D6F8E">
      <w:r>
        <w:separator/>
      </w:r>
    </w:p>
  </w:endnote>
  <w:endnote w:type="continuationSeparator" w:id="0">
    <w:p w:rsidR="00000000" w:rsidRDefault="007D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NeueLT Std L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11" w:rsidRDefault="007D6F8E">
    <w:pPr>
      <w:pStyle w:val="Textkrper"/>
      <w:spacing w:line="14" w:lineRule="auto"/>
      <w:rPr>
        <w:b w:val="0"/>
        <w:sz w:val="12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8784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6042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042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0C11" w:rsidRDefault="007D6F8E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Aufgabenheft 6 aus Latein für das 3.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64.6pt;height:10pt;z-index:-2525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Kh8rwIAAKk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" filled="f" stroked="f">
              <v:textbox inset="0,0,0,0">
                <w:txbxContent>
                  <w:p w:rsidR="001A0C11" w:rsidRDefault="007D6F8E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Aufgabenheft 6 aus Latein für das 3.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88864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0C11" w:rsidRDefault="007D6F8E">
                          <w:pPr>
                            <w:spacing w:line="182" w:lineRule="exact"/>
                            <w:ind w:left="65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1.2pt;margin-top:800.9pt;width:27.4pt;height:10pt;z-index:-25252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1A0C11" w:rsidRDefault="007D6F8E">
                    <w:pPr>
                      <w:spacing w:line="182" w:lineRule="exact"/>
                      <w:ind w:left="65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D6F8E">
      <w:r>
        <w:separator/>
      </w:r>
    </w:p>
  </w:footnote>
  <w:footnote w:type="continuationSeparator" w:id="0">
    <w:p w:rsidR="00000000" w:rsidRDefault="007D6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41955"/>
    <w:multiLevelType w:val="hybridMultilevel"/>
    <w:tmpl w:val="F3EC4E3C"/>
    <w:lvl w:ilvl="0" w:tplc="C13E0C32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30D83D96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20EC4C58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26749DA2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CB806614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6E1A60BE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BFFA9434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FDA2BF02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63E606F2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abstractNum w:abstractNumId="1">
    <w:nsid w:val="5E2F7D55"/>
    <w:multiLevelType w:val="hybridMultilevel"/>
    <w:tmpl w:val="DC765DDE"/>
    <w:lvl w:ilvl="0" w:tplc="831A07E4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068C8E3C">
      <w:numFmt w:val="bullet"/>
      <w:lvlText w:val="•"/>
      <w:lvlJc w:val="left"/>
      <w:pPr>
        <w:ind w:left="1340" w:hanging="360"/>
      </w:pPr>
      <w:rPr>
        <w:rFonts w:hint="default"/>
        <w:lang w:val="de-DE" w:eastAsia="de-DE" w:bidi="de-DE"/>
      </w:rPr>
    </w:lvl>
    <w:lvl w:ilvl="2" w:tplc="F6A4ACAC">
      <w:numFmt w:val="bullet"/>
      <w:lvlText w:val="•"/>
      <w:lvlJc w:val="left"/>
      <w:pPr>
        <w:ind w:left="2201" w:hanging="360"/>
      </w:pPr>
      <w:rPr>
        <w:rFonts w:hint="default"/>
        <w:lang w:val="de-DE" w:eastAsia="de-DE" w:bidi="de-DE"/>
      </w:rPr>
    </w:lvl>
    <w:lvl w:ilvl="3" w:tplc="D38C4718">
      <w:numFmt w:val="bullet"/>
      <w:lvlText w:val="•"/>
      <w:lvlJc w:val="left"/>
      <w:pPr>
        <w:ind w:left="3061" w:hanging="360"/>
      </w:pPr>
      <w:rPr>
        <w:rFonts w:hint="default"/>
        <w:lang w:val="de-DE" w:eastAsia="de-DE" w:bidi="de-DE"/>
      </w:rPr>
    </w:lvl>
    <w:lvl w:ilvl="4" w:tplc="B49EAF30">
      <w:numFmt w:val="bullet"/>
      <w:lvlText w:val="•"/>
      <w:lvlJc w:val="left"/>
      <w:pPr>
        <w:ind w:left="3922" w:hanging="360"/>
      </w:pPr>
      <w:rPr>
        <w:rFonts w:hint="default"/>
        <w:lang w:val="de-DE" w:eastAsia="de-DE" w:bidi="de-DE"/>
      </w:rPr>
    </w:lvl>
    <w:lvl w:ilvl="5" w:tplc="3D00B22C">
      <w:numFmt w:val="bullet"/>
      <w:lvlText w:val="•"/>
      <w:lvlJc w:val="left"/>
      <w:pPr>
        <w:ind w:left="4782" w:hanging="360"/>
      </w:pPr>
      <w:rPr>
        <w:rFonts w:hint="default"/>
        <w:lang w:val="de-DE" w:eastAsia="de-DE" w:bidi="de-DE"/>
      </w:rPr>
    </w:lvl>
    <w:lvl w:ilvl="6" w:tplc="D44AA9A0">
      <w:numFmt w:val="bullet"/>
      <w:lvlText w:val="•"/>
      <w:lvlJc w:val="left"/>
      <w:pPr>
        <w:ind w:left="5643" w:hanging="360"/>
      </w:pPr>
      <w:rPr>
        <w:rFonts w:hint="default"/>
        <w:lang w:val="de-DE" w:eastAsia="de-DE" w:bidi="de-DE"/>
      </w:rPr>
    </w:lvl>
    <w:lvl w:ilvl="7" w:tplc="C8C831AE">
      <w:numFmt w:val="bullet"/>
      <w:lvlText w:val="•"/>
      <w:lvlJc w:val="left"/>
      <w:pPr>
        <w:ind w:left="6503" w:hanging="360"/>
      </w:pPr>
      <w:rPr>
        <w:rFonts w:hint="default"/>
        <w:lang w:val="de-DE" w:eastAsia="de-DE" w:bidi="de-DE"/>
      </w:rPr>
    </w:lvl>
    <w:lvl w:ilvl="8" w:tplc="4DE24EBC">
      <w:numFmt w:val="bullet"/>
      <w:lvlText w:val="•"/>
      <w:lvlJc w:val="left"/>
      <w:pPr>
        <w:ind w:left="7364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11"/>
    <w:rsid w:val="001A0C11"/>
    <w:rsid w:val="007D6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6F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6F8E"/>
    <w:rPr>
      <w:rFonts w:ascii="Tahoma" w:eastAsia="Corbel" w:hAnsi="Tahoma" w:cs="Tahoma"/>
      <w:sz w:val="16"/>
      <w:szCs w:val="16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6F8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6F8E"/>
    <w:rPr>
      <w:rFonts w:ascii="Tahoma" w:eastAsia="Corbel" w:hAnsi="Tahoma" w:cs="Tahoma"/>
      <w:sz w:val="16"/>
      <w:szCs w:val="16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674</Words>
  <Characters>4252</Characters>
  <Application>Microsoft Office Word</Application>
  <DocSecurity>4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6 aus Latein für das 3. Lernjahr (informelle Kompetenzmessung)</vt:lpstr>
    </vt:vector>
  </TitlesOfParts>
  <Company>bm: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6 aus Latein für das 3. Lernjahr (informelle Kompetenzmessung)</dc:title>
  <dc:subject>Aufgabenstellungen zum Selbstest Latein im 3. Lernjahr</dc:subject>
  <dc:creator>BMBWF</dc:creator>
  <cp:lastModifiedBy>Loidolt Regina</cp:lastModifiedBy>
  <cp:revision>2</cp:revision>
  <dcterms:created xsi:type="dcterms:W3CDTF">2019-12-06T14:19:00Z</dcterms:created>
  <dcterms:modified xsi:type="dcterms:W3CDTF">2019-12-06T14:19:00Z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2019-10-04T00:00:00Z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2019-12-06T00:00:00Z</vt:filetime>
  </property>
</Properties>
</file>