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2._Wähle_durch_Ankreuzen:_AcI,_NcI_oder_"/>
    <w:bookmarkStart w:id="1" w:name="_GoBack"/>
    <w:bookmarkEnd w:id="0"/>
    <w:bookmarkEnd w:id="1"/>
    <w:p w:rsidR="001F3F1E" w:rsidRDefault="00976F7A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F1E" w:rsidRDefault="001F3F1E">
      <w:pPr>
        <w:rPr>
          <w:sz w:val="11"/>
        </w:rPr>
      </w:pPr>
    </w:p>
    <w:p w:rsidR="001F3F1E" w:rsidRDefault="00976F7A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1F3F1E" w:rsidRDefault="001F3F1E">
      <w:pPr>
        <w:rPr>
          <w:sz w:val="20"/>
        </w:rPr>
      </w:pPr>
    </w:p>
    <w:p w:rsidR="001F3F1E" w:rsidRDefault="001F3F1E">
      <w:pPr>
        <w:rPr>
          <w:sz w:val="20"/>
        </w:rPr>
      </w:pPr>
    </w:p>
    <w:p w:rsidR="001F3F1E" w:rsidRDefault="001F3F1E">
      <w:pPr>
        <w:spacing w:before="3"/>
        <w:rPr>
          <w:sz w:val="28"/>
        </w:rPr>
      </w:pPr>
    </w:p>
    <w:p w:rsidR="001F3F1E" w:rsidRDefault="00976F7A">
      <w:pPr>
        <w:pStyle w:val="berschrift1"/>
      </w:pPr>
      <w:bookmarkStart w:id="2" w:name="Aufgabenheft_1_aus_Latein_für_das__3._Le"/>
      <w:bookmarkEnd w:id="2"/>
      <w:r>
        <w:rPr>
          <w:color w:val="E43314"/>
        </w:rPr>
        <w:t>Aufgabenheft 2 aus Latein für das</w:t>
      </w:r>
    </w:p>
    <w:p w:rsidR="001F3F1E" w:rsidRDefault="00976F7A">
      <w:pPr>
        <w:spacing w:before="34"/>
        <w:ind w:left="110"/>
        <w:rPr>
          <w:rFonts w:ascii="Corbel"/>
          <w:sz w:val="48"/>
        </w:rPr>
      </w:pPr>
      <w:r>
        <w:rPr>
          <w:rFonts w:asci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/>
          <w:color w:val="E43314"/>
          <w:spacing w:val="-5"/>
          <w:sz w:val="48"/>
        </w:rPr>
        <w:t>Lernjahr</w:t>
      </w:r>
      <w:proofErr w:type="spellEnd"/>
      <w:r>
        <w:rPr>
          <w:rFonts w:ascii="Corbel"/>
          <w:color w:val="E43314"/>
          <w:spacing w:val="-5"/>
          <w:sz w:val="48"/>
        </w:rPr>
        <w:t xml:space="preserve"> </w:t>
      </w:r>
      <w:r>
        <w:rPr>
          <w:rFonts w:ascii="Corbel"/>
          <w:color w:val="E43314"/>
          <w:spacing w:val="-6"/>
          <w:sz w:val="48"/>
        </w:rPr>
        <w:t xml:space="preserve">(Selbsttest </w:t>
      </w:r>
      <w:r>
        <w:rPr>
          <w:rFonts w:ascii="Corbel"/>
          <w:color w:val="E43314"/>
          <w:spacing w:val="-4"/>
          <w:sz w:val="48"/>
        </w:rPr>
        <w:t xml:space="preserve">zum </w:t>
      </w:r>
      <w:r>
        <w:rPr>
          <w:rFonts w:ascii="Corbel"/>
          <w:color w:val="E43314"/>
          <w:spacing w:val="-5"/>
          <w:sz w:val="48"/>
        </w:rPr>
        <w:t>Unterrichtsertrag)</w:t>
      </w:r>
    </w:p>
    <w:p w:rsidR="001F3F1E" w:rsidRDefault="001F3F1E">
      <w:pPr>
        <w:pStyle w:val="Textkrper"/>
        <w:rPr>
          <w:b w:val="0"/>
          <w:sz w:val="20"/>
        </w:rPr>
      </w:pPr>
    </w:p>
    <w:p w:rsidR="001F3F1E" w:rsidRDefault="001F3F1E">
      <w:pPr>
        <w:pStyle w:val="Textkrper"/>
        <w:spacing w:before="2"/>
        <w:rPr>
          <w:b w:val="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1F3F1E">
        <w:trPr>
          <w:trHeight w:val="624"/>
        </w:trPr>
        <w:tc>
          <w:tcPr>
            <w:tcW w:w="3269" w:type="dxa"/>
          </w:tcPr>
          <w:p w:rsidR="001F3F1E" w:rsidRDefault="00976F7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1F3F1E" w:rsidRDefault="00976F7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1F3F1E" w:rsidRDefault="00976F7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1F3F1E" w:rsidRDefault="001F3F1E">
      <w:pPr>
        <w:pStyle w:val="Textkrper"/>
        <w:spacing w:before="2"/>
        <w:rPr>
          <w:b w:val="0"/>
          <w:sz w:val="23"/>
        </w:rPr>
      </w:pPr>
    </w:p>
    <w:p w:rsidR="001F3F1E" w:rsidRDefault="00976F7A">
      <w:pPr>
        <w:pStyle w:val="berschrift2"/>
        <w:spacing w:before="38"/>
      </w:pPr>
      <w:bookmarkStart w:id="3" w:name="Arbeitsanleitungen:"/>
      <w:bookmarkEnd w:id="3"/>
      <w:r>
        <w:rPr>
          <w:color w:val="E43314"/>
        </w:rPr>
        <w:t>Arbeitsanleitungen: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50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1F3F1E" w:rsidRDefault="00976F7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1F3F1E" w:rsidRDefault="001F3F1E">
      <w:pPr>
        <w:pStyle w:val="Textkrper"/>
        <w:rPr>
          <w:b w:val="0"/>
          <w:sz w:val="22"/>
        </w:rPr>
      </w:pPr>
    </w:p>
    <w:p w:rsidR="001F3F1E" w:rsidRDefault="001F3F1E">
      <w:pPr>
        <w:pStyle w:val="Textkrper"/>
        <w:rPr>
          <w:b w:val="0"/>
          <w:sz w:val="22"/>
        </w:rPr>
      </w:pPr>
    </w:p>
    <w:p w:rsidR="001F3F1E" w:rsidRDefault="001F3F1E">
      <w:pPr>
        <w:pStyle w:val="Textkrper"/>
        <w:spacing w:before="8"/>
        <w:rPr>
          <w:b w:val="0"/>
          <w:sz w:val="23"/>
        </w:rPr>
      </w:pPr>
    </w:p>
    <w:p w:rsidR="001F3F1E" w:rsidRDefault="00976F7A">
      <w:pPr>
        <w:pStyle w:val="berschrift2"/>
      </w:pPr>
      <w:bookmarkStart w:id="4" w:name="Arbeitsaufgaben:"/>
      <w:bookmarkEnd w:id="4"/>
      <w:r>
        <w:rPr>
          <w:color w:val="E43314"/>
        </w:rPr>
        <w:t>Arbeitsaufgaben:</w:t>
      </w:r>
    </w:p>
    <w:p w:rsidR="001F3F1E" w:rsidRDefault="00976F7A">
      <w:pPr>
        <w:pStyle w:val="Listenabsatz"/>
        <w:numPr>
          <w:ilvl w:val="0"/>
          <w:numId w:val="1"/>
        </w:numPr>
        <w:tabs>
          <w:tab w:val="left" w:pos="346"/>
        </w:tabs>
        <w:spacing w:before="182" w:line="300" w:lineRule="auto"/>
        <w:ind w:right="975"/>
        <w:rPr>
          <w:b/>
          <w:sz w:val="25"/>
        </w:rPr>
      </w:pPr>
      <w:bookmarkStart w:id="5" w:name="1.__Wähle_aus_den_gegebenen_Möglichkeite"/>
      <w:bookmarkEnd w:id="5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1F3F1E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Imperatorem</w:t>
            </w:r>
            <w:proofErr w:type="spellEnd"/>
            <w:r>
              <w:rPr>
                <w:b/>
                <w:i/>
                <w:sz w:val="24"/>
              </w:rPr>
              <w:t xml:space="preserve"> Romanum regem </w:t>
            </w:r>
            <w:proofErr w:type="spellStart"/>
            <w:r>
              <w:rPr>
                <w:b/>
                <w:i/>
                <w:sz w:val="24"/>
              </w:rPr>
              <w:t>superavisse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nuntiaverunt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1F3F1E">
        <w:trPr>
          <w:trHeight w:val="500"/>
        </w:trPr>
        <w:tc>
          <w:tcPr>
            <w:tcW w:w="7847" w:type="dxa"/>
          </w:tcPr>
          <w:p w:rsidR="001F3F1E" w:rsidRDefault="00976F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römische Feldherr den König besiegt hat.</w:t>
            </w:r>
          </w:p>
        </w:tc>
        <w:tc>
          <w:tcPr>
            <w:tcW w:w="709" w:type="dxa"/>
          </w:tcPr>
          <w:p w:rsidR="001F3F1E" w:rsidRDefault="00976F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847" w:type="dxa"/>
          </w:tcPr>
          <w:p w:rsidR="001F3F1E" w:rsidRDefault="00976F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König den römischen Feldherrn besiegt.</w:t>
            </w:r>
          </w:p>
        </w:tc>
        <w:tc>
          <w:tcPr>
            <w:tcW w:w="709" w:type="dxa"/>
          </w:tcPr>
          <w:p w:rsidR="001F3F1E" w:rsidRDefault="00976F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847" w:type="dxa"/>
          </w:tcPr>
          <w:p w:rsidR="001F3F1E" w:rsidRDefault="00976F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König den römischen Feldherrn besiegen wird.</w:t>
            </w:r>
          </w:p>
        </w:tc>
        <w:tc>
          <w:tcPr>
            <w:tcW w:w="709" w:type="dxa"/>
          </w:tcPr>
          <w:p w:rsidR="001F3F1E" w:rsidRDefault="00976F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847" w:type="dxa"/>
          </w:tcPr>
          <w:p w:rsidR="001F3F1E" w:rsidRDefault="00976F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meldeten, dass der römische Feldherr vom König besiegt wird.</w:t>
            </w:r>
          </w:p>
        </w:tc>
        <w:tc>
          <w:tcPr>
            <w:tcW w:w="709" w:type="dxa"/>
          </w:tcPr>
          <w:p w:rsidR="001F3F1E" w:rsidRDefault="00976F7A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rPr>
          <w:rFonts w:ascii="Wingdings 2" w:hAnsi="Wingdings 2"/>
          <w:sz w:val="24"/>
        </w:rPr>
        <w:sectPr w:rsidR="001F3F1E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47"/>
        </w:tabs>
        <w:spacing w:before="22"/>
        <w:ind w:left="346" w:hanging="237"/>
        <w:rPr>
          <w:b/>
          <w:sz w:val="25"/>
        </w:rPr>
      </w:pPr>
      <w:r>
        <w:rPr>
          <w:b/>
          <w:sz w:val="25"/>
        </w:rPr>
        <w:lastRenderedPageBreak/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1F3F1E">
        <w:trPr>
          <w:trHeight w:val="500"/>
        </w:trPr>
        <w:tc>
          <w:tcPr>
            <w:tcW w:w="5849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752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80" w:right="172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80" w:right="174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49" w:right="144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1F3F1E">
        <w:trPr>
          <w:trHeight w:val="500"/>
        </w:trPr>
        <w:tc>
          <w:tcPr>
            <w:tcW w:w="584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Vir</w:t>
            </w:r>
            <w:proofErr w:type="spellEnd"/>
            <w:r>
              <w:rPr>
                <w:sz w:val="24"/>
              </w:rPr>
              <w:t xml:space="preserve"> regem </w:t>
            </w:r>
            <w:proofErr w:type="spellStart"/>
            <w:r>
              <w:rPr>
                <w:sz w:val="24"/>
              </w:rPr>
              <w:t>interfici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credidit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1F3F1E" w:rsidRDefault="00976F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584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Licetne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1F3F1E" w:rsidRDefault="00976F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584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haec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fecisse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dicuntur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1F3F1E" w:rsidRDefault="00976F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584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Potestisne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intellegere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1F3F1E" w:rsidRDefault="00976F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584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Magistratus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convocavisse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1F3F1E" w:rsidRDefault="00976F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584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fugisse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animadvertit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1F3F1E" w:rsidRDefault="00976F7A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1F3F1E" w:rsidRDefault="00976F7A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pStyle w:val="Textkrper"/>
        <w:spacing w:before="11"/>
        <w:rPr>
          <w:sz w:val="32"/>
        </w:r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58"/>
        </w:tabs>
        <w:spacing w:line="300" w:lineRule="auto"/>
        <w:ind w:left="357" w:right="473" w:hanging="247"/>
        <w:rPr>
          <w:b/>
          <w:sz w:val="25"/>
        </w:rPr>
      </w:pPr>
      <w:bookmarkStart w:id="6" w:name="3.__Bestimme_die_unten_aufgelisteten_Par"/>
      <w:bookmarkEnd w:id="6"/>
      <w:r>
        <w:rPr>
          <w:b/>
          <w:sz w:val="25"/>
        </w:rPr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1F3F1E">
        <w:trPr>
          <w:trHeight w:val="500"/>
        </w:trPr>
        <w:tc>
          <w:tcPr>
            <w:tcW w:w="3170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1077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11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12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right="102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1F3F1E">
        <w:trPr>
          <w:trHeight w:val="500"/>
        </w:trPr>
        <w:tc>
          <w:tcPr>
            <w:tcW w:w="317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accepti</w:t>
            </w:r>
            <w:proofErr w:type="spellEnd"/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17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gerenti</w:t>
            </w:r>
            <w:proofErr w:type="spellEnd"/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17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parans</w:t>
            </w:r>
            <w:proofErr w:type="spellEnd"/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17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expulso</w:t>
            </w:r>
            <w:proofErr w:type="spellEnd"/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pStyle w:val="Textkrper"/>
        <w:spacing w:before="11"/>
        <w:rPr>
          <w:sz w:val="32"/>
        </w:r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7" w:name="4._Wähle_aus:_Ablativus__Absolutus_oder_"/>
      <w:bookmarkEnd w:id="7"/>
      <w:r>
        <w:rPr>
          <w:b/>
          <w:sz w:val="25"/>
        </w:rPr>
        <w:t xml:space="preserve">Wähle aus: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z w:val="25"/>
        </w:rPr>
        <w:t xml:space="preserve"> oder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 (6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1F3F1E">
        <w:trPr>
          <w:trHeight w:val="500"/>
        </w:trPr>
        <w:tc>
          <w:tcPr>
            <w:tcW w:w="3340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1451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237" w:right="22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0" w:right="326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1F3F1E">
        <w:trPr>
          <w:trHeight w:val="500"/>
        </w:trPr>
        <w:tc>
          <w:tcPr>
            <w:tcW w:w="334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cive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liberato</w:t>
            </w:r>
            <w:proofErr w:type="spellEnd"/>
          </w:p>
        </w:tc>
        <w:tc>
          <w:tcPr>
            <w:tcW w:w="1451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F3F1E" w:rsidRDefault="00976F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34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de </w:t>
            </w:r>
            <w:proofErr w:type="spellStart"/>
            <w:r>
              <w:rPr>
                <w:sz w:val="24"/>
              </w:rPr>
              <w:t>parentibus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neglectis</w:t>
            </w:r>
            <w:proofErr w:type="spellEnd"/>
          </w:p>
        </w:tc>
        <w:tc>
          <w:tcPr>
            <w:tcW w:w="1451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F3F1E" w:rsidRDefault="00976F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34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amico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redeunte</w:t>
            </w:r>
            <w:proofErr w:type="spellEnd"/>
          </w:p>
        </w:tc>
        <w:tc>
          <w:tcPr>
            <w:tcW w:w="1451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F3F1E" w:rsidRDefault="00976F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34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defensa</w:t>
            </w:r>
            <w:proofErr w:type="spellEnd"/>
          </w:p>
        </w:tc>
        <w:tc>
          <w:tcPr>
            <w:tcW w:w="1451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F3F1E" w:rsidRDefault="00976F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34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dominus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motus</w:t>
            </w:r>
            <w:proofErr w:type="spellEnd"/>
          </w:p>
        </w:tc>
        <w:tc>
          <w:tcPr>
            <w:tcW w:w="1451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F3F1E" w:rsidRDefault="00976F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3340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proficiscentes</w:t>
            </w:r>
            <w:proofErr w:type="spellEnd"/>
          </w:p>
        </w:tc>
        <w:tc>
          <w:tcPr>
            <w:tcW w:w="1451" w:type="dxa"/>
          </w:tcPr>
          <w:p w:rsidR="001F3F1E" w:rsidRDefault="00976F7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1F3F1E" w:rsidRDefault="00976F7A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jc w:val="right"/>
        <w:rPr>
          <w:rFonts w:ascii="Wingdings 2" w:hAnsi="Wingdings 2"/>
          <w:sz w:val="24"/>
        </w:rPr>
        <w:sectPr w:rsidR="001F3F1E">
          <w:pgSz w:w="11910" w:h="16840"/>
          <w:pgMar w:top="900" w:right="1400" w:bottom="780" w:left="1420" w:header="0" w:footer="599" w:gutter="0"/>
          <w:cols w:space="720"/>
        </w:sect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45"/>
        </w:tabs>
        <w:spacing w:before="22"/>
        <w:ind w:left="344"/>
        <w:rPr>
          <w:b/>
          <w:sz w:val="25"/>
        </w:rPr>
      </w:pPr>
      <w:bookmarkStart w:id="8" w:name="5._Wähle_aus_den_gegebenen_Möglichkeiten"/>
      <w:bookmarkEnd w:id="8"/>
      <w:r>
        <w:rPr>
          <w:b/>
          <w:sz w:val="25"/>
        </w:rPr>
        <w:lastRenderedPageBreak/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8"/>
        <w:gridCol w:w="981"/>
      </w:tblGrid>
      <w:tr w:rsidR="001F3F1E">
        <w:trPr>
          <w:trHeight w:val="500"/>
        </w:trPr>
        <w:tc>
          <w:tcPr>
            <w:tcW w:w="7308" w:type="dxa"/>
            <w:shd w:val="clear" w:color="auto" w:fill="DAE3E8"/>
          </w:tcPr>
          <w:p w:rsidR="001F3F1E" w:rsidRDefault="00976F7A">
            <w:pPr>
              <w:pStyle w:val="TableParagraph"/>
              <w:spacing w:before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Consilio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consulum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cognito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nemo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proficisci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audebit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981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</w:tr>
      <w:tr w:rsidR="001F3F1E">
        <w:trPr>
          <w:trHeight w:val="500"/>
        </w:trPr>
        <w:tc>
          <w:tcPr>
            <w:tcW w:w="7308" w:type="dxa"/>
          </w:tcPr>
          <w:p w:rsidR="001F3F1E" w:rsidRPr="00657110" w:rsidRDefault="00976F7A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657110">
              <w:rPr>
                <w:rFonts w:ascii="Corbel" w:hAnsi="Corbel"/>
                <w:sz w:val="24"/>
              </w:rPr>
              <w:t>Niemand wird dem bekannten Plan der Konsuln beim Aufbruch zuhören.</w:t>
            </w:r>
          </w:p>
        </w:tc>
        <w:tc>
          <w:tcPr>
            <w:tcW w:w="981" w:type="dxa"/>
          </w:tcPr>
          <w:p w:rsidR="001F3F1E" w:rsidRDefault="00976F7A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308" w:type="dxa"/>
          </w:tcPr>
          <w:p w:rsidR="001F3F1E" w:rsidRPr="00657110" w:rsidRDefault="00976F7A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657110">
              <w:rPr>
                <w:rFonts w:ascii="Corbel" w:hAnsi="Corbel"/>
                <w:sz w:val="24"/>
              </w:rPr>
              <w:t>Niemand wird wagen, dem Plan der bekannten Konsuln zuzustimmen.</w:t>
            </w:r>
          </w:p>
        </w:tc>
        <w:tc>
          <w:tcPr>
            <w:tcW w:w="981" w:type="dxa"/>
          </w:tcPr>
          <w:p w:rsidR="001F3F1E" w:rsidRDefault="00976F7A">
            <w:pPr>
              <w:pStyle w:val="TableParagraph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727"/>
        </w:trPr>
        <w:tc>
          <w:tcPr>
            <w:tcW w:w="7308" w:type="dxa"/>
          </w:tcPr>
          <w:p w:rsidR="001F3F1E" w:rsidRPr="00657110" w:rsidRDefault="00976F7A">
            <w:pPr>
              <w:pStyle w:val="TableParagraph"/>
              <w:spacing w:before="78" w:line="249" w:lineRule="auto"/>
              <w:ind w:right="433"/>
              <w:rPr>
                <w:rFonts w:ascii="Corbel" w:hAnsi="Corbel"/>
                <w:sz w:val="24"/>
              </w:rPr>
            </w:pPr>
            <w:r w:rsidRPr="00657110">
              <w:rPr>
                <w:rFonts w:ascii="Corbel" w:hAnsi="Corbel"/>
                <w:sz w:val="24"/>
              </w:rPr>
              <w:t>Niemand wird nach Bekanntgabe des Beschlusses der Konsuln wagen aufzubrechen.</w:t>
            </w:r>
          </w:p>
        </w:tc>
        <w:tc>
          <w:tcPr>
            <w:tcW w:w="981" w:type="dxa"/>
          </w:tcPr>
          <w:p w:rsidR="001F3F1E" w:rsidRDefault="001F3F1E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3F1E" w:rsidRDefault="00976F7A">
            <w:pPr>
              <w:pStyle w:val="TableParagraph"/>
              <w:spacing w:before="0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727"/>
        </w:trPr>
        <w:tc>
          <w:tcPr>
            <w:tcW w:w="7308" w:type="dxa"/>
          </w:tcPr>
          <w:p w:rsidR="001F3F1E" w:rsidRPr="00657110" w:rsidRDefault="00976F7A" w:rsidP="00657110">
            <w:pPr>
              <w:pStyle w:val="TableParagraph"/>
              <w:spacing w:before="78" w:line="249" w:lineRule="auto"/>
              <w:ind w:right="433"/>
              <w:rPr>
                <w:rFonts w:ascii="Corbel" w:hAnsi="Corbel"/>
                <w:sz w:val="24"/>
              </w:rPr>
            </w:pPr>
            <w:r w:rsidRPr="00657110">
              <w:rPr>
                <w:rFonts w:ascii="Corbel" w:hAnsi="Corbel"/>
                <w:sz w:val="24"/>
              </w:rPr>
              <w:t>Die bekannte Versammlung der Konsuln wird niemandem, der aufbricht, zuhören.</w:t>
            </w:r>
          </w:p>
        </w:tc>
        <w:tc>
          <w:tcPr>
            <w:tcW w:w="981" w:type="dxa"/>
          </w:tcPr>
          <w:p w:rsidR="001F3F1E" w:rsidRDefault="001F3F1E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3F1E" w:rsidRDefault="00976F7A">
            <w:pPr>
              <w:pStyle w:val="TableParagraph"/>
              <w:spacing w:before="0"/>
              <w:ind w:left="11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pStyle w:val="Textkrper"/>
        <w:spacing w:before="11"/>
        <w:rPr>
          <w:sz w:val="32"/>
        </w:r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64"/>
        </w:tabs>
        <w:ind w:left="363" w:hanging="254"/>
        <w:rPr>
          <w:b/>
          <w:sz w:val="25"/>
        </w:rPr>
      </w:pPr>
      <w:bookmarkStart w:id="9" w:name="6.__Gliedere_den_folgenden_Satz_in_Haupt"/>
      <w:bookmarkEnd w:id="9"/>
      <w:r>
        <w:rPr>
          <w:b/>
          <w:sz w:val="25"/>
        </w:rPr>
        <w:t xml:space="preserve">Gliedere den folgenden Satz in Hauptsatz (HS), Gliedsatz </w:t>
      </w:r>
      <w:r>
        <w:rPr>
          <w:b/>
          <w:spacing w:val="-4"/>
          <w:sz w:val="25"/>
        </w:rPr>
        <w:t xml:space="preserve">(GS) </w:t>
      </w:r>
      <w:r>
        <w:rPr>
          <w:b/>
          <w:sz w:val="25"/>
        </w:rPr>
        <w:t>und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satzwertige</w:t>
      </w:r>
    </w:p>
    <w:p w:rsidR="001F3F1E" w:rsidRDefault="00976F7A">
      <w:pPr>
        <w:pStyle w:val="Textkrper"/>
        <w:spacing w:before="75"/>
        <w:ind w:left="363"/>
      </w:pPr>
      <w:r>
        <w:t>Konstruktion (</w:t>
      </w:r>
      <w:proofErr w:type="spellStart"/>
      <w:r>
        <w:t>sK</w:t>
      </w:r>
      <w:proofErr w:type="spellEnd"/>
      <w:r>
        <w:t>): (4 P)</w:t>
      </w:r>
    </w:p>
    <w:p w:rsidR="001F3F1E" w:rsidRDefault="001F3F1E">
      <w:pPr>
        <w:pStyle w:val="Textkrper"/>
        <w:spacing w:before="4"/>
        <w:rPr>
          <w:sz w:val="18"/>
        </w:rPr>
      </w:pPr>
    </w:p>
    <w:p w:rsidR="001F3F1E" w:rsidRPr="00657110" w:rsidRDefault="00976F7A">
      <w:pPr>
        <w:spacing w:line="235" w:lineRule="auto"/>
        <w:ind w:left="394" w:right="245"/>
        <w:rPr>
          <w:sz w:val="24"/>
        </w:rPr>
      </w:pPr>
      <w:r w:rsidRPr="00657110">
        <w:rPr>
          <w:sz w:val="24"/>
        </w:rPr>
        <w:t xml:space="preserve">Caesar, cum ei </w:t>
      </w:r>
      <w:proofErr w:type="spellStart"/>
      <w:r w:rsidRPr="00657110">
        <w:rPr>
          <w:sz w:val="24"/>
        </w:rPr>
        <w:t>nuntiatum</w:t>
      </w:r>
      <w:proofErr w:type="spellEnd"/>
      <w:r w:rsidRPr="00657110">
        <w:rPr>
          <w:sz w:val="24"/>
        </w:rPr>
        <w:t xml:space="preserve"> esset </w:t>
      </w:r>
      <w:proofErr w:type="spellStart"/>
      <w:r w:rsidRPr="00657110">
        <w:rPr>
          <w:sz w:val="24"/>
        </w:rPr>
        <w:t>hostes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domibus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profectos</w:t>
      </w:r>
      <w:proofErr w:type="spellEnd"/>
      <w:r w:rsidRPr="00657110">
        <w:rPr>
          <w:sz w:val="24"/>
        </w:rPr>
        <w:t xml:space="preserve"> per </w:t>
      </w:r>
      <w:proofErr w:type="spellStart"/>
      <w:r w:rsidRPr="00657110">
        <w:rPr>
          <w:sz w:val="24"/>
        </w:rPr>
        <w:t>provinciam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nostram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iter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facere</w:t>
      </w:r>
      <w:proofErr w:type="spellEnd"/>
      <w:r w:rsidRPr="00657110">
        <w:rPr>
          <w:sz w:val="24"/>
        </w:rPr>
        <w:t xml:space="preserve">, ab </w:t>
      </w:r>
      <w:proofErr w:type="spellStart"/>
      <w:r w:rsidRPr="00657110">
        <w:rPr>
          <w:sz w:val="24"/>
        </w:rPr>
        <w:t>urbe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proficisci</w:t>
      </w:r>
      <w:proofErr w:type="spellEnd"/>
      <w:r w:rsidRPr="00657110">
        <w:rPr>
          <w:sz w:val="24"/>
        </w:rPr>
        <w:t xml:space="preserve"> </w:t>
      </w:r>
      <w:proofErr w:type="spellStart"/>
      <w:r w:rsidRPr="00657110">
        <w:rPr>
          <w:sz w:val="24"/>
        </w:rPr>
        <w:t>constituit</w:t>
      </w:r>
      <w:proofErr w:type="spellEnd"/>
      <w:r w:rsidRPr="00657110">
        <w:rPr>
          <w:sz w:val="24"/>
        </w:rPr>
        <w:t>.</w:t>
      </w:r>
    </w:p>
    <w:p w:rsidR="001F3F1E" w:rsidRDefault="001F3F1E">
      <w:pPr>
        <w:pStyle w:val="Textkrper"/>
        <w:rPr>
          <w:rFonts w:ascii="Calibri"/>
          <w:b w:val="0"/>
          <w:sz w:val="20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1F3F1E">
        <w:trPr>
          <w:trHeight w:val="500"/>
        </w:trPr>
        <w:tc>
          <w:tcPr>
            <w:tcW w:w="2314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</w:tr>
      <w:tr w:rsidR="001F3F1E">
        <w:trPr>
          <w:trHeight w:val="500"/>
        </w:trPr>
        <w:tc>
          <w:tcPr>
            <w:tcW w:w="2314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</w:tr>
      <w:tr w:rsidR="001F3F1E">
        <w:trPr>
          <w:trHeight w:val="500"/>
        </w:trPr>
        <w:tc>
          <w:tcPr>
            <w:tcW w:w="2314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</w:tr>
      <w:tr w:rsidR="001F3F1E">
        <w:trPr>
          <w:trHeight w:val="500"/>
        </w:trPr>
        <w:tc>
          <w:tcPr>
            <w:tcW w:w="2314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</w:tr>
    </w:tbl>
    <w:p w:rsidR="001F3F1E" w:rsidRDefault="001F3F1E">
      <w:pPr>
        <w:pStyle w:val="Textkrper"/>
        <w:spacing w:before="11"/>
        <w:rPr>
          <w:rFonts w:ascii="Calibri"/>
          <w:b w:val="0"/>
          <w:sz w:val="32"/>
        </w:r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10" w:name="7.__Gleichzeitig_oder_vorzeitig?_Bestimm"/>
      <w:bookmarkEnd w:id="10"/>
      <w:r>
        <w:rPr>
          <w:b/>
          <w:sz w:val="25"/>
        </w:rPr>
        <w:t>Gleichzeitig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1F3F1E">
        <w:trPr>
          <w:trHeight w:val="500"/>
        </w:trPr>
        <w:tc>
          <w:tcPr>
            <w:tcW w:w="6203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1372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432" w:right="423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1F3F1E">
        <w:trPr>
          <w:trHeight w:val="500"/>
        </w:trPr>
        <w:tc>
          <w:tcPr>
            <w:tcW w:w="6203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Magistratus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quaesiverunt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vellent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203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Imperator </w:t>
            </w:r>
            <w:proofErr w:type="spellStart"/>
            <w:r>
              <w:rPr>
                <w:sz w:val="24"/>
              </w:rPr>
              <w:t>civibus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defenderent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203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necesse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203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populus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defendere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posset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727"/>
        </w:trPr>
        <w:tc>
          <w:tcPr>
            <w:tcW w:w="6203" w:type="dxa"/>
          </w:tcPr>
          <w:p w:rsidR="001F3F1E" w:rsidRDefault="00976F7A">
            <w:pPr>
              <w:pStyle w:val="TableParagraph"/>
              <w:spacing w:before="78" w:line="249" w:lineRule="auto"/>
              <w:rPr>
                <w:sz w:val="24"/>
              </w:rPr>
            </w:pPr>
            <w:r>
              <w:rPr>
                <w:sz w:val="24"/>
              </w:rPr>
              <w:t xml:space="preserve">Caesar ab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proficiscitur</w:t>
            </w:r>
            <w:proofErr w:type="spellEnd"/>
            <w:r>
              <w:rPr>
                <w:sz w:val="24"/>
              </w:rPr>
              <w:t xml:space="preserve">, cum de </w:t>
            </w:r>
            <w:proofErr w:type="spellStart"/>
            <w:r>
              <w:rPr>
                <w:sz w:val="24"/>
              </w:rPr>
              <w:t>periculo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provinciae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audiverit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1F3F1E" w:rsidRDefault="001F3F1E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3F1E" w:rsidRDefault="00976F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F3F1E" w:rsidRDefault="001F3F1E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3F1E" w:rsidRDefault="00976F7A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462"/>
        </w:trPr>
        <w:tc>
          <w:tcPr>
            <w:tcW w:w="6203" w:type="dxa"/>
          </w:tcPr>
          <w:p w:rsidR="001F3F1E" w:rsidRDefault="00976F7A">
            <w:pPr>
              <w:pStyle w:val="TableParagraph"/>
              <w:spacing w:before="90"/>
              <w:rPr>
                <w:sz w:val="24"/>
              </w:rPr>
            </w:pPr>
            <w:r>
              <w:rPr>
                <w:sz w:val="24"/>
              </w:rPr>
              <w:t xml:space="preserve">Pater a </w:t>
            </w:r>
            <w:proofErr w:type="spellStart"/>
            <w:r>
              <w:rPr>
                <w:sz w:val="24"/>
              </w:rPr>
              <w:t>filiis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se </w:t>
            </w:r>
            <w:proofErr w:type="spellStart"/>
            <w:r>
              <w:rPr>
                <w:sz w:val="24"/>
              </w:rPr>
              <w:t>adiuvent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1F3F1E" w:rsidRDefault="00976F7A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1F3F1E" w:rsidRDefault="00976F7A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jc w:val="center"/>
        <w:rPr>
          <w:rFonts w:ascii="Wingdings 2" w:hAnsi="Wingdings 2"/>
          <w:sz w:val="24"/>
        </w:rPr>
        <w:sectPr w:rsidR="001F3F1E">
          <w:pgSz w:w="11910" w:h="16840"/>
          <w:pgMar w:top="900" w:right="1400" w:bottom="780" w:left="1420" w:header="0" w:footer="599" w:gutter="0"/>
          <w:cols w:space="720"/>
        </w:sect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246" w:hanging="251"/>
        <w:rPr>
          <w:b/>
          <w:sz w:val="25"/>
        </w:rPr>
      </w:pPr>
      <w:bookmarkStart w:id="11" w:name="10._Überprüfe_die_Richtigkeit_der_Aussag"/>
      <w:bookmarkStart w:id="12" w:name="8.__Wähle_durch_Ankreuzen_die_Sätze_aus,"/>
      <w:bookmarkEnd w:id="11"/>
      <w:bookmarkEnd w:id="12"/>
      <w:r>
        <w:rPr>
          <w:b/>
          <w:sz w:val="25"/>
        </w:rPr>
        <w:lastRenderedPageBreak/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1F3F1E">
        <w:trPr>
          <w:trHeight w:val="500"/>
        </w:trPr>
        <w:tc>
          <w:tcPr>
            <w:tcW w:w="739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Romam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fecisses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nobilia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spectavisses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1F3F1E" w:rsidRDefault="00976F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39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Peto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te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tecum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ducas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1F3F1E" w:rsidRDefault="00976F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39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nobis</w:t>
            </w:r>
            <w:proofErr w:type="spellEnd"/>
            <w:r>
              <w:rPr>
                <w:sz w:val="24"/>
              </w:rPr>
              <w:t xml:space="preserve"> esset </w:t>
            </w:r>
            <w:proofErr w:type="spellStart"/>
            <w:r>
              <w:rPr>
                <w:sz w:val="24"/>
              </w:rPr>
              <w:t>villa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saepe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faceremus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1F3F1E" w:rsidRDefault="00976F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39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paravissent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1F3F1E" w:rsidRDefault="00976F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39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Mater </w:t>
            </w:r>
            <w:proofErr w:type="spellStart"/>
            <w:r>
              <w:rPr>
                <w:sz w:val="24"/>
              </w:rPr>
              <w:t>cognovit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liberi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respondissent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1F3F1E" w:rsidRDefault="00976F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739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Obsides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celerius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pax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fieret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1F3F1E" w:rsidRDefault="00976F7A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pStyle w:val="Textkrper"/>
        <w:spacing w:before="11"/>
        <w:rPr>
          <w:sz w:val="32"/>
        </w:r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373"/>
        </w:tabs>
        <w:ind w:left="372" w:hanging="263"/>
        <w:rPr>
          <w:b/>
          <w:sz w:val="25"/>
        </w:rPr>
      </w:pPr>
      <w:bookmarkStart w:id="13" w:name="9.__Bestimme_durch_Ankreuzen:_Positiv,_K"/>
      <w:bookmarkEnd w:id="13"/>
      <w:r>
        <w:rPr>
          <w:b/>
          <w:sz w:val="25"/>
        </w:rPr>
        <w:t xml:space="preserve">Bestimme durch Ankreuzen: </w:t>
      </w:r>
      <w:r>
        <w:rPr>
          <w:b/>
          <w:spacing w:val="-3"/>
          <w:sz w:val="25"/>
        </w:rPr>
        <w:t xml:space="preserve">Positiv, </w:t>
      </w:r>
      <w:r>
        <w:rPr>
          <w:b/>
          <w:sz w:val="25"/>
        </w:rPr>
        <w:t>Komparativ oder Superlativ? (6</w:t>
      </w:r>
      <w:r>
        <w:rPr>
          <w:b/>
          <w:spacing w:val="-28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701"/>
        <w:gridCol w:w="1701"/>
        <w:gridCol w:w="1701"/>
      </w:tblGrid>
      <w:tr w:rsidR="001F3F1E">
        <w:trPr>
          <w:trHeight w:val="500"/>
        </w:trPr>
        <w:tc>
          <w:tcPr>
            <w:tcW w:w="1469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1701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220" w:right="21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Positiv</w:t>
            </w:r>
          </w:p>
        </w:tc>
        <w:tc>
          <w:tcPr>
            <w:tcW w:w="1701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220" w:right="21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Komparativ</w:t>
            </w:r>
          </w:p>
        </w:tc>
        <w:tc>
          <w:tcPr>
            <w:tcW w:w="1701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218" w:right="21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Superlativ</w:t>
            </w:r>
          </w:p>
        </w:tc>
      </w:tr>
      <w:tr w:rsidR="001F3F1E">
        <w:trPr>
          <w:trHeight w:val="500"/>
        </w:trPr>
        <w:tc>
          <w:tcPr>
            <w:tcW w:w="146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celerius</w:t>
            </w:r>
            <w:proofErr w:type="spellEnd"/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146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maxime</w:t>
            </w:r>
            <w:proofErr w:type="spellEnd"/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146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breve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146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acriter</w:t>
            </w:r>
            <w:proofErr w:type="spellEnd"/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146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vere</w:t>
            </w:r>
            <w:proofErr w:type="spellEnd"/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1469" w:type="dxa"/>
          </w:tcPr>
          <w:p w:rsidR="001F3F1E" w:rsidRDefault="00976F7A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altiores</w:t>
            </w:r>
            <w:proofErr w:type="spellEnd"/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1F3F1E" w:rsidRDefault="00976F7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jc w:val="center"/>
        <w:rPr>
          <w:rFonts w:ascii="Wingdings 2" w:hAnsi="Wingdings 2"/>
          <w:sz w:val="24"/>
        </w:rPr>
        <w:sectPr w:rsidR="001F3F1E">
          <w:pgSz w:w="11910" w:h="16840"/>
          <w:pgMar w:top="900" w:right="1400" w:bottom="780" w:left="1420" w:header="0" w:footer="599" w:gutter="0"/>
          <w:cols w:space="720"/>
        </w:sectPr>
      </w:pPr>
    </w:p>
    <w:p w:rsidR="001F3F1E" w:rsidRDefault="00976F7A">
      <w:pPr>
        <w:pStyle w:val="Listenabsatz"/>
        <w:numPr>
          <w:ilvl w:val="0"/>
          <w:numId w:val="1"/>
        </w:numPr>
        <w:tabs>
          <w:tab w:val="left" w:pos="482"/>
        </w:tabs>
        <w:spacing w:before="22"/>
        <w:ind w:left="481" w:hanging="372"/>
        <w:rPr>
          <w:b/>
          <w:sz w:val="25"/>
        </w:rPr>
      </w:pPr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1F3F1E" w:rsidRDefault="001F3F1E">
      <w:pPr>
        <w:pStyle w:val="Textkrper"/>
        <w:spacing w:before="4"/>
        <w:rPr>
          <w:sz w:val="18"/>
        </w:rPr>
      </w:pPr>
    </w:p>
    <w:p w:rsidR="001F3F1E" w:rsidRDefault="00976F7A">
      <w:pPr>
        <w:spacing w:line="249" w:lineRule="auto"/>
        <w:ind w:left="507" w:right="364"/>
        <w:rPr>
          <w:sz w:val="24"/>
        </w:rPr>
      </w:pPr>
      <w:proofErr w:type="spellStart"/>
      <w:r>
        <w:rPr>
          <w:sz w:val="24"/>
        </w:rPr>
        <w:t>Viro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cuidam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erat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reliquit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Deinde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desperavit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credens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filium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numquam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visurum</w:t>
      </w:r>
      <w:proofErr w:type="spellEnd"/>
      <w:r>
        <w:rPr>
          <w:sz w:val="24"/>
        </w:rPr>
        <w:t xml:space="preserve"> esse. Multis </w:t>
      </w:r>
      <w:proofErr w:type="spellStart"/>
      <w:r>
        <w:rPr>
          <w:sz w:val="24"/>
        </w:rPr>
        <w:t>annis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quidem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deerat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rediit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Num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haec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bona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? Subito </w:t>
      </w:r>
      <w:proofErr w:type="spellStart"/>
      <w:r>
        <w:rPr>
          <w:sz w:val="24"/>
        </w:rPr>
        <w:t>milites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urbem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venerunt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omnes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adule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scentes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secum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bellum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ducerent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illius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manere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licuit</w:t>
      </w:r>
      <w:proofErr w:type="spellEnd"/>
      <w:r>
        <w:rPr>
          <w:sz w:val="24"/>
        </w:rPr>
        <w:t>. (52 W.)</w:t>
      </w:r>
    </w:p>
    <w:p w:rsidR="001F3F1E" w:rsidRDefault="001F3F1E">
      <w:pPr>
        <w:spacing w:before="4" w:after="1"/>
        <w:rPr>
          <w:sz w:val="26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1F3F1E">
        <w:trPr>
          <w:trHeight w:val="500"/>
        </w:trPr>
        <w:tc>
          <w:tcPr>
            <w:tcW w:w="6600" w:type="dxa"/>
            <w:shd w:val="clear" w:color="auto" w:fill="DAE3E8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135" w:right="125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1F3F1E" w:rsidRDefault="00976F7A">
            <w:pPr>
              <w:pStyle w:val="TableParagraph"/>
              <w:spacing w:before="111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1F3F1E">
        <w:trPr>
          <w:trHeight w:val="500"/>
        </w:trPr>
        <w:tc>
          <w:tcPr>
            <w:tcW w:w="6600" w:type="dxa"/>
          </w:tcPr>
          <w:p w:rsidR="001F3F1E" w:rsidRDefault="00976F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Sohn eines Mannes verlässt sein Elternhaus.</w:t>
            </w:r>
          </w:p>
        </w:tc>
        <w:tc>
          <w:tcPr>
            <w:tcW w:w="978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600" w:type="dxa"/>
          </w:tcPr>
          <w:p w:rsidR="001F3F1E" w:rsidRDefault="00976F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Vater ist sich sicher, seinen Sohn wiederzusehen.</w:t>
            </w:r>
          </w:p>
        </w:tc>
        <w:tc>
          <w:tcPr>
            <w:tcW w:w="978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600" w:type="dxa"/>
          </w:tcPr>
          <w:p w:rsidR="001F3F1E" w:rsidRDefault="00976F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Kurz darauf sieht er seinen Sohn wieder.</w:t>
            </w:r>
          </w:p>
        </w:tc>
        <w:tc>
          <w:tcPr>
            <w:tcW w:w="978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600" w:type="dxa"/>
          </w:tcPr>
          <w:p w:rsidR="001F3F1E" w:rsidRDefault="00976F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Sohn hat keine Beine mehr.</w:t>
            </w:r>
          </w:p>
        </w:tc>
        <w:tc>
          <w:tcPr>
            <w:tcW w:w="978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600" w:type="dxa"/>
          </w:tcPr>
          <w:p w:rsidR="001F3F1E" w:rsidRDefault="00976F7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Das erweist sich als gut.</w:t>
            </w:r>
          </w:p>
        </w:tc>
        <w:tc>
          <w:tcPr>
            <w:tcW w:w="978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1F3F1E">
        <w:trPr>
          <w:trHeight w:val="500"/>
        </w:trPr>
        <w:tc>
          <w:tcPr>
            <w:tcW w:w="6600" w:type="dxa"/>
          </w:tcPr>
          <w:p w:rsidR="001F3F1E" w:rsidRDefault="00976F7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Sohn ist nicht mehr tauglich zum Militärdienst.</w:t>
            </w:r>
          </w:p>
        </w:tc>
        <w:tc>
          <w:tcPr>
            <w:tcW w:w="978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1F3F1E" w:rsidRDefault="00976F7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1F3F1E" w:rsidRDefault="001F3F1E">
      <w:pPr>
        <w:rPr>
          <w:sz w:val="20"/>
        </w:rPr>
      </w:pPr>
    </w:p>
    <w:p w:rsidR="001F3F1E" w:rsidRDefault="001F3F1E">
      <w:pPr>
        <w:rPr>
          <w:sz w:val="20"/>
        </w:rPr>
      </w:pPr>
    </w:p>
    <w:p w:rsidR="001F3F1E" w:rsidRDefault="001F3F1E">
      <w:pPr>
        <w:rPr>
          <w:sz w:val="20"/>
        </w:rPr>
      </w:pPr>
    </w:p>
    <w:p w:rsidR="001F3F1E" w:rsidRDefault="001F3F1E">
      <w:pPr>
        <w:spacing w:before="10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88"/>
        <w:gridCol w:w="539"/>
        <w:gridCol w:w="596"/>
        <w:gridCol w:w="582"/>
        <w:gridCol w:w="582"/>
        <w:gridCol w:w="596"/>
        <w:gridCol w:w="582"/>
        <w:gridCol w:w="667"/>
        <w:gridCol w:w="610"/>
        <w:gridCol w:w="596"/>
        <w:gridCol w:w="1084"/>
      </w:tblGrid>
      <w:tr w:rsidR="001F3F1E">
        <w:trPr>
          <w:trHeight w:val="395"/>
        </w:trPr>
        <w:tc>
          <w:tcPr>
            <w:tcW w:w="1832" w:type="dxa"/>
          </w:tcPr>
          <w:p w:rsidR="001F3F1E" w:rsidRDefault="00976F7A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8" w:type="dxa"/>
          </w:tcPr>
          <w:p w:rsidR="001F3F1E" w:rsidRDefault="00976F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9" w:type="dxa"/>
          </w:tcPr>
          <w:p w:rsidR="001F3F1E" w:rsidRDefault="00976F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6" w:type="dxa"/>
          </w:tcPr>
          <w:p w:rsidR="001F3F1E" w:rsidRDefault="00976F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2" w:type="dxa"/>
          </w:tcPr>
          <w:p w:rsidR="001F3F1E" w:rsidRDefault="00976F7A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2" w:type="dxa"/>
          </w:tcPr>
          <w:p w:rsidR="001F3F1E" w:rsidRDefault="00976F7A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6" w:type="dxa"/>
          </w:tcPr>
          <w:p w:rsidR="001F3F1E" w:rsidRDefault="00976F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2" w:type="dxa"/>
          </w:tcPr>
          <w:p w:rsidR="001F3F1E" w:rsidRDefault="00976F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7" w:type="dxa"/>
          </w:tcPr>
          <w:p w:rsidR="001F3F1E" w:rsidRDefault="00976F7A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10" w:type="dxa"/>
          </w:tcPr>
          <w:p w:rsidR="001F3F1E" w:rsidRDefault="00976F7A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6" w:type="dxa"/>
          </w:tcPr>
          <w:p w:rsidR="001F3F1E" w:rsidRDefault="00976F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4" w:type="dxa"/>
          </w:tcPr>
          <w:p w:rsidR="001F3F1E" w:rsidRDefault="00976F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1F3F1E">
        <w:trPr>
          <w:trHeight w:val="395"/>
        </w:trPr>
        <w:tc>
          <w:tcPr>
            <w:tcW w:w="1832" w:type="dxa"/>
          </w:tcPr>
          <w:p w:rsidR="001F3F1E" w:rsidRDefault="00976F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8" w:type="dxa"/>
          </w:tcPr>
          <w:p w:rsidR="001F3F1E" w:rsidRDefault="00976F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39" w:type="dxa"/>
          </w:tcPr>
          <w:p w:rsidR="001F3F1E" w:rsidRDefault="00976F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1F3F1E" w:rsidRDefault="00976F7A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 P</w:t>
            </w:r>
          </w:p>
        </w:tc>
        <w:tc>
          <w:tcPr>
            <w:tcW w:w="582" w:type="dxa"/>
          </w:tcPr>
          <w:p w:rsidR="001F3F1E" w:rsidRDefault="00976F7A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2" w:type="dxa"/>
          </w:tcPr>
          <w:p w:rsidR="001F3F1E" w:rsidRDefault="00976F7A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6" w:type="dxa"/>
          </w:tcPr>
          <w:p w:rsidR="001F3F1E" w:rsidRDefault="00976F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2" w:type="dxa"/>
          </w:tcPr>
          <w:p w:rsidR="001F3F1E" w:rsidRDefault="00976F7A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7" w:type="dxa"/>
          </w:tcPr>
          <w:p w:rsidR="001F3F1E" w:rsidRDefault="00976F7A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10" w:type="dxa"/>
          </w:tcPr>
          <w:p w:rsidR="001F3F1E" w:rsidRDefault="00976F7A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1F3F1E" w:rsidRDefault="00976F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1084" w:type="dxa"/>
          </w:tcPr>
          <w:p w:rsidR="001F3F1E" w:rsidRDefault="00976F7A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1F3F1E">
        <w:trPr>
          <w:trHeight w:val="395"/>
        </w:trPr>
        <w:tc>
          <w:tcPr>
            <w:tcW w:w="1832" w:type="dxa"/>
          </w:tcPr>
          <w:p w:rsidR="001F3F1E" w:rsidRDefault="00976F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8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39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667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610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  <w:tc>
          <w:tcPr>
            <w:tcW w:w="1084" w:type="dxa"/>
          </w:tcPr>
          <w:p w:rsidR="001F3F1E" w:rsidRDefault="001F3F1E">
            <w:pPr>
              <w:pStyle w:val="TableParagraph"/>
              <w:spacing w:before="0"/>
              <w:ind w:left="0"/>
            </w:pPr>
          </w:p>
        </w:tc>
      </w:tr>
    </w:tbl>
    <w:p w:rsidR="001F3F1E" w:rsidRDefault="001F3F1E">
      <w:pPr>
        <w:rPr>
          <w:sz w:val="20"/>
        </w:rPr>
      </w:pPr>
    </w:p>
    <w:p w:rsidR="001F3F1E" w:rsidRDefault="001F3F1E">
      <w:pPr>
        <w:spacing w:before="6"/>
        <w:rPr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1F3F1E">
        <w:trPr>
          <w:trHeight w:val="395"/>
        </w:trPr>
        <w:tc>
          <w:tcPr>
            <w:tcW w:w="1951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1F3F1E">
        <w:trPr>
          <w:trHeight w:val="395"/>
        </w:trPr>
        <w:tc>
          <w:tcPr>
            <w:tcW w:w="1951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1F3F1E">
        <w:trPr>
          <w:trHeight w:val="395"/>
        </w:trPr>
        <w:tc>
          <w:tcPr>
            <w:tcW w:w="1951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1F3F1E">
        <w:trPr>
          <w:trHeight w:val="395"/>
        </w:trPr>
        <w:tc>
          <w:tcPr>
            <w:tcW w:w="1951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1F3F1E">
        <w:trPr>
          <w:trHeight w:val="395"/>
        </w:trPr>
        <w:tc>
          <w:tcPr>
            <w:tcW w:w="1951" w:type="dxa"/>
          </w:tcPr>
          <w:p w:rsidR="001F3F1E" w:rsidRDefault="00976F7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1F3F1E" w:rsidRDefault="00976F7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Insufficienter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924923" w:rsidRDefault="00924923"/>
    <w:sectPr w:rsidR="00924923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923" w:rsidRDefault="00976F7A">
      <w:r>
        <w:separator/>
      </w:r>
    </w:p>
  </w:endnote>
  <w:endnote w:type="continuationSeparator" w:id="0">
    <w:p w:rsidR="00924923" w:rsidRDefault="0097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F1E" w:rsidRDefault="00976F7A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8784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026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F1E" w:rsidRDefault="00976F7A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Aufgabenheft </w:t>
                          </w:r>
                          <w:r w:rsidR="00FB7D37">
                            <w:rPr>
                              <w:rFonts w:ascii="Corbel" w:hAnsi="Corbel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63.8pt;height:10pt;z-index:-2525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4irwIAAKk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" filled="f" stroked="f">
              <v:textbox inset="0,0,0,0">
                <w:txbxContent>
                  <w:p w:rsidR="001F3F1E" w:rsidRDefault="00976F7A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Aufgabenheft </w:t>
                    </w:r>
                    <w:r w:rsidR="00FB7D37">
                      <w:rPr>
                        <w:rFonts w:ascii="Corbel" w:hAnsi="Corbel"/>
                        <w:sz w:val="16"/>
                      </w:rPr>
                      <w:t>2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88864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3F1E" w:rsidRDefault="00976F7A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7D37">
                            <w:rPr>
                              <w:rFonts w:ascii="Corbel"/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1.2pt;margin-top:800.9pt;width:27.4pt;height:10pt;z-index:-25252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1F3F1E" w:rsidRDefault="00976F7A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7D37">
                      <w:rPr>
                        <w:rFonts w:ascii="Corbel"/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923" w:rsidRDefault="00976F7A">
      <w:r>
        <w:separator/>
      </w:r>
    </w:p>
  </w:footnote>
  <w:footnote w:type="continuationSeparator" w:id="0">
    <w:p w:rsidR="00924923" w:rsidRDefault="00976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E06D0"/>
    <w:multiLevelType w:val="hybridMultilevel"/>
    <w:tmpl w:val="2EA0FCF6"/>
    <w:lvl w:ilvl="0" w:tplc="FC4A2F8C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8FECCA0C">
      <w:numFmt w:val="bullet"/>
      <w:lvlText w:val="•"/>
      <w:lvlJc w:val="left"/>
      <w:pPr>
        <w:ind w:left="1340" w:hanging="360"/>
      </w:pPr>
      <w:rPr>
        <w:rFonts w:hint="default"/>
        <w:lang w:val="de-DE" w:eastAsia="de-DE" w:bidi="de-DE"/>
      </w:rPr>
    </w:lvl>
    <w:lvl w:ilvl="2" w:tplc="EA96FDFE">
      <w:numFmt w:val="bullet"/>
      <w:lvlText w:val="•"/>
      <w:lvlJc w:val="left"/>
      <w:pPr>
        <w:ind w:left="2201" w:hanging="360"/>
      </w:pPr>
      <w:rPr>
        <w:rFonts w:hint="default"/>
        <w:lang w:val="de-DE" w:eastAsia="de-DE" w:bidi="de-DE"/>
      </w:rPr>
    </w:lvl>
    <w:lvl w:ilvl="3" w:tplc="91804746">
      <w:numFmt w:val="bullet"/>
      <w:lvlText w:val="•"/>
      <w:lvlJc w:val="left"/>
      <w:pPr>
        <w:ind w:left="3061" w:hanging="360"/>
      </w:pPr>
      <w:rPr>
        <w:rFonts w:hint="default"/>
        <w:lang w:val="de-DE" w:eastAsia="de-DE" w:bidi="de-DE"/>
      </w:rPr>
    </w:lvl>
    <w:lvl w:ilvl="4" w:tplc="C3ECB4CA">
      <w:numFmt w:val="bullet"/>
      <w:lvlText w:val="•"/>
      <w:lvlJc w:val="left"/>
      <w:pPr>
        <w:ind w:left="3922" w:hanging="360"/>
      </w:pPr>
      <w:rPr>
        <w:rFonts w:hint="default"/>
        <w:lang w:val="de-DE" w:eastAsia="de-DE" w:bidi="de-DE"/>
      </w:rPr>
    </w:lvl>
    <w:lvl w:ilvl="5" w:tplc="1B9EC4CA">
      <w:numFmt w:val="bullet"/>
      <w:lvlText w:val="•"/>
      <w:lvlJc w:val="left"/>
      <w:pPr>
        <w:ind w:left="4782" w:hanging="360"/>
      </w:pPr>
      <w:rPr>
        <w:rFonts w:hint="default"/>
        <w:lang w:val="de-DE" w:eastAsia="de-DE" w:bidi="de-DE"/>
      </w:rPr>
    </w:lvl>
    <w:lvl w:ilvl="6" w:tplc="0324BFAC">
      <w:numFmt w:val="bullet"/>
      <w:lvlText w:val="•"/>
      <w:lvlJc w:val="left"/>
      <w:pPr>
        <w:ind w:left="5643" w:hanging="360"/>
      </w:pPr>
      <w:rPr>
        <w:rFonts w:hint="default"/>
        <w:lang w:val="de-DE" w:eastAsia="de-DE" w:bidi="de-DE"/>
      </w:rPr>
    </w:lvl>
    <w:lvl w:ilvl="7" w:tplc="AA7E1DAE">
      <w:numFmt w:val="bullet"/>
      <w:lvlText w:val="•"/>
      <w:lvlJc w:val="left"/>
      <w:pPr>
        <w:ind w:left="6503" w:hanging="360"/>
      </w:pPr>
      <w:rPr>
        <w:rFonts w:hint="default"/>
        <w:lang w:val="de-DE" w:eastAsia="de-DE" w:bidi="de-DE"/>
      </w:rPr>
    </w:lvl>
    <w:lvl w:ilvl="8" w:tplc="05447F04">
      <w:numFmt w:val="bullet"/>
      <w:lvlText w:val="•"/>
      <w:lvlJc w:val="left"/>
      <w:pPr>
        <w:ind w:left="7364" w:hanging="360"/>
      </w:pPr>
      <w:rPr>
        <w:rFonts w:hint="default"/>
        <w:lang w:val="de-DE" w:eastAsia="de-DE" w:bidi="de-DE"/>
      </w:rPr>
    </w:lvl>
  </w:abstractNum>
  <w:abstractNum w:abstractNumId="1">
    <w:nsid w:val="3B4E4C33"/>
    <w:multiLevelType w:val="hybridMultilevel"/>
    <w:tmpl w:val="1EEED8F4"/>
    <w:lvl w:ilvl="0" w:tplc="85F47902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B9384286">
      <w:numFmt w:val="bullet"/>
      <w:lvlText w:val="•"/>
      <w:lvlJc w:val="left"/>
      <w:pPr>
        <w:ind w:left="1214" w:hanging="235"/>
      </w:pPr>
      <w:rPr>
        <w:rFonts w:hint="default"/>
        <w:lang w:val="de-DE" w:eastAsia="de-DE" w:bidi="de-DE"/>
      </w:rPr>
    </w:lvl>
    <w:lvl w:ilvl="2" w:tplc="96BC0F10">
      <w:numFmt w:val="bullet"/>
      <w:lvlText w:val="•"/>
      <w:lvlJc w:val="left"/>
      <w:pPr>
        <w:ind w:left="2089" w:hanging="235"/>
      </w:pPr>
      <w:rPr>
        <w:rFonts w:hint="default"/>
        <w:lang w:val="de-DE" w:eastAsia="de-DE" w:bidi="de-DE"/>
      </w:rPr>
    </w:lvl>
    <w:lvl w:ilvl="3" w:tplc="21E22974">
      <w:numFmt w:val="bullet"/>
      <w:lvlText w:val="•"/>
      <w:lvlJc w:val="left"/>
      <w:pPr>
        <w:ind w:left="2963" w:hanging="235"/>
      </w:pPr>
      <w:rPr>
        <w:rFonts w:hint="default"/>
        <w:lang w:val="de-DE" w:eastAsia="de-DE" w:bidi="de-DE"/>
      </w:rPr>
    </w:lvl>
    <w:lvl w:ilvl="4" w:tplc="A1BA09C8">
      <w:numFmt w:val="bullet"/>
      <w:lvlText w:val="•"/>
      <w:lvlJc w:val="left"/>
      <w:pPr>
        <w:ind w:left="3838" w:hanging="235"/>
      </w:pPr>
      <w:rPr>
        <w:rFonts w:hint="default"/>
        <w:lang w:val="de-DE" w:eastAsia="de-DE" w:bidi="de-DE"/>
      </w:rPr>
    </w:lvl>
    <w:lvl w:ilvl="5" w:tplc="933AB80E">
      <w:numFmt w:val="bullet"/>
      <w:lvlText w:val="•"/>
      <w:lvlJc w:val="left"/>
      <w:pPr>
        <w:ind w:left="4712" w:hanging="235"/>
      </w:pPr>
      <w:rPr>
        <w:rFonts w:hint="default"/>
        <w:lang w:val="de-DE" w:eastAsia="de-DE" w:bidi="de-DE"/>
      </w:rPr>
    </w:lvl>
    <w:lvl w:ilvl="6" w:tplc="9DD8FFB0">
      <w:numFmt w:val="bullet"/>
      <w:lvlText w:val="•"/>
      <w:lvlJc w:val="left"/>
      <w:pPr>
        <w:ind w:left="5587" w:hanging="235"/>
      </w:pPr>
      <w:rPr>
        <w:rFonts w:hint="default"/>
        <w:lang w:val="de-DE" w:eastAsia="de-DE" w:bidi="de-DE"/>
      </w:rPr>
    </w:lvl>
    <w:lvl w:ilvl="7" w:tplc="A1A82BA4">
      <w:numFmt w:val="bullet"/>
      <w:lvlText w:val="•"/>
      <w:lvlJc w:val="left"/>
      <w:pPr>
        <w:ind w:left="6461" w:hanging="235"/>
      </w:pPr>
      <w:rPr>
        <w:rFonts w:hint="default"/>
        <w:lang w:val="de-DE" w:eastAsia="de-DE" w:bidi="de-DE"/>
      </w:rPr>
    </w:lvl>
    <w:lvl w:ilvl="8" w:tplc="7AD27064">
      <w:numFmt w:val="bullet"/>
      <w:lvlText w:val="•"/>
      <w:lvlJc w:val="left"/>
      <w:pPr>
        <w:ind w:left="7336" w:hanging="235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1E"/>
    <w:rsid w:val="001F3F1E"/>
    <w:rsid w:val="00657110"/>
    <w:rsid w:val="00924923"/>
    <w:rsid w:val="00976F7A"/>
    <w:rsid w:val="00FB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6F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6F7A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FB7D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D37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B7D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D37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6F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6F7A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FB7D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7D37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B7D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7D37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2 aus Latein für das 3. Lernjahr (informelle Kompetenzmessung)</vt:lpstr>
    </vt:vector>
  </TitlesOfParts>
  <Company>bm: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2 aus Latein für das 3. Lernjahr (informelle Kompetenzmessung)</dc:title>
  <dc:subject>Aufgabenstellungen zum Selbstest Latein im 3. Lernjahr</dc:subject>
  <dc:creator>BMBWF</dc:creator>
  <cp:lastModifiedBy>BMBWF</cp:lastModifiedBy>
  <cp:revision>3</cp:revision>
  <dcterms:created xsi:type="dcterms:W3CDTF">2019-11-05T15:02:00Z</dcterms:created>
  <dcterms:modified xsi:type="dcterms:W3CDTF">2019-11-11T07:35:00Z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2019-10-17T00:00:00Z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