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F8E" w:rsidRPr="00107848" w:rsidRDefault="00BA0F8E" w:rsidP="00BA0F8E">
      <w:r w:rsidRPr="005E703D">
        <w:rPr>
          <w:rFonts w:eastAsia="Times New Roman"/>
          <w:noProof/>
          <w:lang w:eastAsia="de-AT"/>
        </w:rPr>
        <w:drawing>
          <wp:inline distT="0" distB="0" distL="0" distR="0" wp14:anchorId="2AE29AC6" wp14:editId="525870BA">
            <wp:extent cx="2295525" cy="556224"/>
            <wp:effectExtent l="0" t="0" r="0" b="0"/>
            <wp:docPr id="16" name="Grafik 16" descr="Bundesministerium &#10;Bildung, Wissenschaft und Forschun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BKA-2018\BKA2018-Brief\BKA-Brief-FINAL-2018-07-05-NEU\Logos-Office-FIN\BKA_Logo_Offic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43" cy="55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F8E" w:rsidRDefault="00BA0F8E" w:rsidP="00BA0F8E">
      <w:pPr>
        <w:rPr>
          <w:rFonts w:eastAsiaTheme="majorEastAsia" w:cstheme="majorBidi"/>
          <w:color w:val="FF0000"/>
          <w:spacing w:val="5"/>
          <w:kern w:val="28"/>
          <w:sz w:val="36"/>
          <w:szCs w:val="36"/>
        </w:rPr>
      </w:pPr>
    </w:p>
    <w:p w:rsidR="00BA0F8E" w:rsidRPr="005E703D" w:rsidRDefault="00BA0F8E" w:rsidP="00BA0F8E">
      <w:pPr>
        <w:jc w:val="center"/>
        <w:rPr>
          <w:rFonts w:eastAsiaTheme="majorEastAsia" w:cstheme="majorBidi"/>
          <w:color w:val="FF0000"/>
          <w:spacing w:val="5"/>
          <w:kern w:val="28"/>
          <w:sz w:val="36"/>
          <w:szCs w:val="36"/>
        </w:rPr>
      </w:pPr>
      <w:r w:rsidRPr="005E703D">
        <w:rPr>
          <w:rFonts w:eastAsiaTheme="majorEastAsia" w:cstheme="majorBidi"/>
          <w:color w:val="FF0000"/>
          <w:spacing w:val="5"/>
          <w:kern w:val="28"/>
          <w:sz w:val="36"/>
          <w:szCs w:val="36"/>
        </w:rPr>
        <w:t>Standardisierte kompetenzorientierte Reifeprüfung</w:t>
      </w:r>
    </w:p>
    <w:p w:rsidR="00BA0F8E" w:rsidRPr="005E703D" w:rsidRDefault="00BA0F8E" w:rsidP="00BA0F8E">
      <w:pPr>
        <w:jc w:val="center"/>
        <w:rPr>
          <w:rFonts w:eastAsiaTheme="majorEastAsia" w:cstheme="majorBidi"/>
          <w:color w:val="FF0000"/>
          <w:spacing w:val="5"/>
          <w:kern w:val="28"/>
          <w:sz w:val="36"/>
          <w:szCs w:val="36"/>
        </w:rPr>
      </w:pPr>
    </w:p>
    <w:p w:rsidR="00BA0F8E" w:rsidRPr="005E703D" w:rsidRDefault="00BA0F8E" w:rsidP="00BA0F8E">
      <w:pPr>
        <w:jc w:val="center"/>
        <w:rPr>
          <w:rFonts w:eastAsiaTheme="majorEastAsia" w:cstheme="majorBidi"/>
          <w:b/>
          <w:color w:val="FF0000"/>
          <w:spacing w:val="5"/>
          <w:kern w:val="28"/>
          <w:sz w:val="36"/>
          <w:szCs w:val="36"/>
        </w:rPr>
      </w:pPr>
      <w:r w:rsidRPr="005E703D">
        <w:rPr>
          <w:rFonts w:eastAsiaTheme="majorEastAsia" w:cstheme="majorBidi"/>
          <w:b/>
          <w:color w:val="FF0000"/>
          <w:spacing w:val="5"/>
          <w:kern w:val="28"/>
          <w:sz w:val="36"/>
          <w:szCs w:val="36"/>
        </w:rPr>
        <w:t>Mathematik</w:t>
      </w:r>
      <w:r w:rsidR="00D1047B">
        <w:rPr>
          <w:rFonts w:eastAsiaTheme="majorEastAsia" w:cstheme="majorBidi"/>
          <w:b/>
          <w:color w:val="FF0000"/>
          <w:spacing w:val="5"/>
          <w:kern w:val="28"/>
          <w:sz w:val="36"/>
          <w:szCs w:val="36"/>
        </w:rPr>
        <w:t xml:space="preserve"> - AHS</w:t>
      </w:r>
    </w:p>
    <w:p w:rsidR="00BA0F8E" w:rsidRPr="005E703D" w:rsidRDefault="00BA0F8E" w:rsidP="00BA0F8E">
      <w:pPr>
        <w:jc w:val="center"/>
        <w:rPr>
          <w:rFonts w:eastAsiaTheme="majorEastAsia" w:cstheme="majorBidi"/>
          <w:color w:val="FF0000"/>
          <w:spacing w:val="5"/>
          <w:kern w:val="28"/>
          <w:sz w:val="36"/>
          <w:szCs w:val="36"/>
        </w:rPr>
      </w:pPr>
    </w:p>
    <w:p w:rsidR="00BA0F8E" w:rsidRPr="005E703D" w:rsidRDefault="00BA0F8E" w:rsidP="00BA0F8E">
      <w:pPr>
        <w:jc w:val="center"/>
        <w:rPr>
          <w:rFonts w:eastAsiaTheme="majorEastAsia" w:cstheme="majorBidi"/>
          <w:b/>
          <w:color w:val="FF0000"/>
          <w:spacing w:val="5"/>
          <w:kern w:val="28"/>
          <w:sz w:val="36"/>
          <w:szCs w:val="36"/>
        </w:rPr>
      </w:pPr>
      <w:r w:rsidRPr="005E703D">
        <w:rPr>
          <w:rFonts w:eastAsiaTheme="majorEastAsia" w:cstheme="majorBidi"/>
          <w:b/>
          <w:color w:val="FF0000"/>
          <w:spacing w:val="5"/>
          <w:kern w:val="28"/>
          <w:sz w:val="36"/>
          <w:szCs w:val="36"/>
        </w:rPr>
        <w:t>Aufbereitung von Abbildungen und mathematischen Darstellungen für Kandidatinnen und Kandidaten mit Blindheit oder Sehbehinderung</w:t>
      </w:r>
    </w:p>
    <w:p w:rsidR="00BA0F8E" w:rsidRPr="00107848" w:rsidRDefault="00BA0F8E" w:rsidP="00BA0F8E">
      <w:pPr>
        <w:jc w:val="center"/>
      </w:pPr>
      <w:r w:rsidRPr="00107848">
        <w:t xml:space="preserve">Stand: </w:t>
      </w:r>
      <w:r>
        <w:t>Oktober</w:t>
      </w:r>
      <w:r w:rsidRPr="00107848">
        <w:t xml:space="preserve"> 2018</w:t>
      </w:r>
    </w:p>
    <w:p w:rsidR="00BA0F8E" w:rsidRPr="00107848" w:rsidRDefault="00BA0F8E" w:rsidP="00BA0F8E"/>
    <w:p w:rsidR="00D1047B" w:rsidRDefault="00D1047B" w:rsidP="00BA0F8E">
      <w:pPr>
        <w:jc w:val="center"/>
      </w:pPr>
    </w:p>
    <w:p w:rsidR="00BA0F8E" w:rsidRPr="00107848" w:rsidRDefault="00BA0F8E" w:rsidP="00BA0F8E">
      <w:pPr>
        <w:jc w:val="center"/>
      </w:pPr>
      <w:r w:rsidRPr="00107848">
        <w:t>Ansprechpersonen:</w:t>
      </w:r>
    </w:p>
    <w:p w:rsidR="00D1047B" w:rsidRDefault="00D1047B" w:rsidP="00D1047B">
      <w:pPr>
        <w:jc w:val="center"/>
        <w:rPr>
          <w:b/>
        </w:rPr>
      </w:pPr>
      <w:proofErr w:type="spellStart"/>
      <w:r w:rsidRPr="00D1047B">
        <w:rPr>
          <w:b/>
        </w:rPr>
        <w:t>Mag.</w:t>
      </w:r>
      <w:r w:rsidRPr="00D1047B">
        <w:rPr>
          <w:b/>
          <w:vertAlign w:val="superscript"/>
        </w:rPr>
        <w:t>a</w:t>
      </w:r>
      <w:proofErr w:type="spellEnd"/>
      <w:r w:rsidRPr="00D1047B">
        <w:rPr>
          <w:b/>
        </w:rPr>
        <w:t xml:space="preserve"> Sonja Kramer</w:t>
      </w:r>
    </w:p>
    <w:p w:rsidR="00D1047B" w:rsidRDefault="00D1047B" w:rsidP="00D1047B">
      <w:pPr>
        <w:jc w:val="center"/>
      </w:pPr>
      <w:r>
        <w:t>Bundesministerium für Bildung, Wissenschaft und Forschung</w:t>
      </w:r>
    </w:p>
    <w:p w:rsidR="00D1047B" w:rsidRDefault="0034707F" w:rsidP="00D1047B">
      <w:pPr>
        <w:jc w:val="center"/>
      </w:pPr>
      <w:hyperlink r:id="rId10" w:history="1">
        <w:r w:rsidR="00D1047B" w:rsidRPr="00376B76">
          <w:rPr>
            <w:rStyle w:val="Hyperlink"/>
          </w:rPr>
          <w:t>sonja.kramer@bmbwf.gv.at</w:t>
        </w:r>
      </w:hyperlink>
    </w:p>
    <w:p w:rsidR="00D1047B" w:rsidRDefault="00D1047B" w:rsidP="00D1047B">
      <w:pPr>
        <w:jc w:val="center"/>
      </w:pPr>
    </w:p>
    <w:p w:rsidR="00BA0F8E" w:rsidRDefault="00BA0F8E" w:rsidP="00BA0F8E">
      <w:pPr>
        <w:jc w:val="center"/>
      </w:pPr>
      <w:r w:rsidRPr="005E703D">
        <w:rPr>
          <w:b/>
        </w:rPr>
        <w:t xml:space="preserve">Elisabeth </w:t>
      </w:r>
      <w:proofErr w:type="spellStart"/>
      <w:r w:rsidRPr="005E703D">
        <w:rPr>
          <w:b/>
        </w:rPr>
        <w:t>Stanetty</w:t>
      </w:r>
      <w:proofErr w:type="spellEnd"/>
      <w:r w:rsidRPr="00107848">
        <w:t xml:space="preserve">, </w:t>
      </w:r>
      <w:r w:rsidRPr="005E703D">
        <w:rPr>
          <w:b/>
        </w:rPr>
        <w:t>MA</w:t>
      </w:r>
    </w:p>
    <w:p w:rsidR="00BA0F8E" w:rsidRDefault="00BA0F8E" w:rsidP="00BA0F8E">
      <w:pPr>
        <w:jc w:val="center"/>
      </w:pPr>
      <w:r w:rsidRPr="00107848">
        <w:t>Bundes-B</w:t>
      </w:r>
      <w:r>
        <w:t>ildungsinstitut - Schwerpunkt Sehen</w:t>
      </w:r>
    </w:p>
    <w:p w:rsidR="00BA0F8E" w:rsidRPr="00107848" w:rsidRDefault="0034707F" w:rsidP="00BA0F8E">
      <w:pPr>
        <w:jc w:val="center"/>
        <w:rPr>
          <w:rStyle w:val="Hyperlink"/>
          <w:color w:val="auto"/>
          <w:u w:val="none"/>
        </w:rPr>
      </w:pPr>
      <w:hyperlink r:id="rId11" w:history="1">
        <w:r w:rsidR="00BA0F8E" w:rsidRPr="005E703D">
          <w:rPr>
            <w:rStyle w:val="Hyperlink"/>
            <w:color w:val="0000FF"/>
          </w:rPr>
          <w:t>elisabeth.stanetty@bbi.at</w:t>
        </w:r>
      </w:hyperlink>
    </w:p>
    <w:p w:rsidR="00D1047B" w:rsidRPr="00D1047B" w:rsidRDefault="00BA0F8E" w:rsidP="00D1047B">
      <w:pPr>
        <w:jc w:val="center"/>
        <w:rPr>
          <w:b/>
        </w:rPr>
      </w:pPr>
      <w:r>
        <w:rPr>
          <w:b/>
        </w:rPr>
        <w:br/>
      </w:r>
      <w:r w:rsidR="00D1047B" w:rsidRPr="00D1047B">
        <w:rPr>
          <w:b/>
        </w:rPr>
        <w:t xml:space="preserve">DI. </w:t>
      </w:r>
      <w:proofErr w:type="spellStart"/>
      <w:r w:rsidR="00D1047B" w:rsidRPr="00D1047B">
        <w:rPr>
          <w:b/>
        </w:rPr>
        <w:t>Mag.</w:t>
      </w:r>
      <w:r w:rsidR="00D1047B" w:rsidRPr="00D1047B">
        <w:rPr>
          <w:b/>
          <w:vertAlign w:val="superscript"/>
        </w:rPr>
        <w:t>a</w:t>
      </w:r>
      <w:proofErr w:type="spellEnd"/>
      <w:r w:rsidR="00D1047B" w:rsidRPr="00D1047B">
        <w:rPr>
          <w:b/>
        </w:rPr>
        <w:t xml:space="preserve"> Gritt </w:t>
      </w:r>
      <w:proofErr w:type="spellStart"/>
      <w:r w:rsidR="00D1047B" w:rsidRPr="00D1047B">
        <w:rPr>
          <w:b/>
        </w:rPr>
        <w:t>Steinlechner-Wallpach</w:t>
      </w:r>
      <w:proofErr w:type="spellEnd"/>
    </w:p>
    <w:p w:rsidR="00D1047B" w:rsidRPr="008D2F9E" w:rsidRDefault="00D1047B" w:rsidP="00D1047B">
      <w:pPr>
        <w:jc w:val="center"/>
        <w:rPr>
          <w:highlight w:val="yellow"/>
        </w:rPr>
      </w:pPr>
      <w:r>
        <w:t xml:space="preserve">G11, Gymnasium </w:t>
      </w:r>
      <w:proofErr w:type="spellStart"/>
      <w:r>
        <w:t>Geringergasse</w:t>
      </w:r>
      <w:proofErr w:type="spellEnd"/>
    </w:p>
    <w:p w:rsidR="00D1047B" w:rsidRDefault="0034707F" w:rsidP="00D1047B">
      <w:pPr>
        <w:jc w:val="center"/>
      </w:pPr>
      <w:hyperlink r:id="rId12" w:history="1">
        <w:r w:rsidR="00D1047B" w:rsidRPr="00376B76">
          <w:rPr>
            <w:rStyle w:val="Hyperlink"/>
          </w:rPr>
          <w:t>gritt.steinlechner-wallpach@g11.ac.at</w:t>
        </w:r>
      </w:hyperlink>
    </w:p>
    <w:p w:rsidR="00D1047B" w:rsidRDefault="00D1047B" w:rsidP="00D1047B">
      <w:pPr>
        <w:jc w:val="center"/>
        <w:rPr>
          <w:b/>
        </w:rPr>
      </w:pPr>
    </w:p>
    <w:p w:rsidR="00D1047B" w:rsidRDefault="00D1047B" w:rsidP="00D1047B">
      <w:pPr>
        <w:jc w:val="center"/>
        <w:rPr>
          <w:b/>
        </w:rPr>
      </w:pPr>
    </w:p>
    <w:sdt>
      <w:sdtPr>
        <w:rPr>
          <w:rFonts w:eastAsiaTheme="minorHAnsi" w:cs="Courier New"/>
          <w:b/>
          <w:bCs/>
          <w:color w:val="auto"/>
          <w:spacing w:val="0"/>
          <w:kern w:val="0"/>
          <w:sz w:val="24"/>
          <w:szCs w:val="24"/>
          <w:lang w:val="de-DE"/>
        </w:rPr>
        <w:id w:val="-956789753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AC18B9" w:rsidRPr="005C6ED1" w:rsidRDefault="00AC18B9" w:rsidP="001F1018">
          <w:pPr>
            <w:pStyle w:val="Titel"/>
            <w:rPr>
              <w:b/>
              <w:color w:val="auto"/>
              <w:sz w:val="28"/>
              <w:szCs w:val="28"/>
              <w:lang w:val="de-DE"/>
            </w:rPr>
          </w:pPr>
          <w:r w:rsidRPr="005C6ED1">
            <w:rPr>
              <w:b/>
              <w:color w:val="auto"/>
              <w:sz w:val="28"/>
              <w:szCs w:val="28"/>
              <w:lang w:val="de-DE"/>
            </w:rPr>
            <w:t>Inhalt</w:t>
          </w:r>
        </w:p>
        <w:p w:rsidR="00143152" w:rsidRDefault="00A80115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r w:rsidRPr="00CE74C5">
            <w:fldChar w:fldCharType="begin"/>
          </w:r>
          <w:r w:rsidR="00AC18B9" w:rsidRPr="00CE74C5">
            <w:instrText xml:space="preserve"> TOC \o "1-3" \h \z \u </w:instrText>
          </w:r>
          <w:r w:rsidRPr="00CE74C5">
            <w:fldChar w:fldCharType="separate"/>
          </w:r>
          <w:hyperlink w:anchor="_Toc504649494" w:history="1">
            <w:r w:rsidR="00143152" w:rsidRPr="00DF5F76">
              <w:rPr>
                <w:rStyle w:val="Hyperlink"/>
                <w:b/>
                <w:bCs/>
                <w:noProof/>
              </w:rPr>
              <w:t>Richtlinien zur Aufbereitung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_Toc504649494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4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495" w:history="1">
            <w:r w:rsidR="00143152" w:rsidRPr="00DF5F76">
              <w:rPr>
                <w:rStyle w:val="Hyperlink"/>
                <w:b/>
                <w:bCs/>
                <w:noProof/>
              </w:rPr>
              <w:t>Graphen ausgewählter Funktionen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_Toc504649495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5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496" w:history="1">
            <w:r w:rsidR="00143152" w:rsidRPr="00DF5F76">
              <w:rPr>
                <w:rStyle w:val="Hyperlink"/>
                <w:noProof/>
              </w:rPr>
              <w:t>1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Gerade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_Toc504649496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5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497" w:history="1">
            <w:r w:rsidR="00143152" w:rsidRPr="00DF5F76">
              <w:rPr>
                <w:rStyle w:val="Hyperlink"/>
                <w:noProof/>
              </w:rPr>
              <w:t>1.1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Beispiel - Eigenschaften einer Funktion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_Toc504649497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5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498" w:history="1">
            <w:r w:rsidR="00143152" w:rsidRPr="00DF5F76">
              <w:rPr>
                <w:rStyle w:val="Hyperlink"/>
                <w:noProof/>
              </w:rPr>
              <w:t>1.1.1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Aufbereitung für Kandidatinnen und Kandidaten mit Blindheit oder Sehbehinderung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_Toc504649498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6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499" w:history="1">
            <w:r w:rsidR="00143152" w:rsidRPr="00DF5F76">
              <w:rPr>
                <w:rStyle w:val="Hyperlink"/>
                <w:noProof/>
              </w:rPr>
              <w:t>2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Parabel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_Toc504649499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7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00" w:history="1">
            <w:r w:rsidR="00143152" w:rsidRPr="00DF5F76">
              <w:rPr>
                <w:rStyle w:val="Hyperlink"/>
                <w:noProof/>
              </w:rPr>
              <w:t>2.1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Beispiel - Wassermenge in einem Behälter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_Toc504649500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7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01" w:history="1">
            <w:r w:rsidR="00143152" w:rsidRPr="00DF5F76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2.1.1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Aufbereitung für Kandidatinnen und Kandidaten mit Blindheit oder Sehbehinderung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_Toc504649501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8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02" w:history="1">
            <w:r w:rsidR="00143152" w:rsidRPr="00DF5F76">
              <w:rPr>
                <w:rStyle w:val="Hyperlink"/>
                <w:noProof/>
              </w:rPr>
              <w:t>3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Gaußsche Glockenkurve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_Toc504649502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9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03" w:history="1">
            <w:r w:rsidR="00143152" w:rsidRPr="00DF5F76">
              <w:rPr>
                <w:rStyle w:val="Hyperlink"/>
                <w:noProof/>
              </w:rPr>
              <w:t>3.1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Beispiel - Grafische Deutung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_Toc504649503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9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04" w:history="1">
            <w:r w:rsidR="00143152" w:rsidRPr="00DF5F76">
              <w:rPr>
                <w:rStyle w:val="Hyperlink"/>
                <w:noProof/>
              </w:rPr>
              <w:t>3.1.1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Aufbereitung für Kandidatinnen und Kandidaten mit Blindheit oder Sehbehinderung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_Toc504649504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10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05" w:history="1">
            <w:r w:rsidR="00143152" w:rsidRPr="00DF5F76">
              <w:rPr>
                <w:rStyle w:val="Hyperlink"/>
                <w:b/>
                <w:bCs/>
                <w:noProof/>
              </w:rPr>
              <w:t>Graphen anderer Funktionen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_Toc504649505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11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06" w:history="1">
            <w:r w:rsidR="00143152" w:rsidRPr="00DF5F76">
              <w:rPr>
                <w:rStyle w:val="Hyperlink"/>
                <w:noProof/>
              </w:rPr>
              <w:t>4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Andere Funktionen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_Toc504649506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11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07" w:history="1">
            <w:r w:rsidR="00143152" w:rsidRPr="00DF5F76">
              <w:rPr>
                <w:rStyle w:val="Hyperlink"/>
                <w:noProof/>
              </w:rPr>
              <w:t>4.1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Beispiel - Polynomfunktion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_Toc504649507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11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08" w:history="1">
            <w:r w:rsidR="00143152" w:rsidRPr="00DF5F76">
              <w:rPr>
                <w:rStyle w:val="Hyperlink"/>
                <w:noProof/>
              </w:rPr>
              <w:t>4.1.1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Aufbereitung für Kandidatinnen und Kandidaten mit Blindheit oder Sehbehinderung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_Toc504649508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12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09" w:history="1">
            <w:r w:rsidR="00143152" w:rsidRPr="00DF5F76">
              <w:rPr>
                <w:rStyle w:val="Hyperlink"/>
                <w:noProof/>
              </w:rPr>
              <w:t>4.2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Beispiel - Potenzfunktionen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_Toc504649509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13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10" w:history="1">
            <w:r w:rsidR="00143152" w:rsidRPr="00DF5F76">
              <w:rPr>
                <w:rStyle w:val="Hyperlink"/>
                <w:noProof/>
              </w:rPr>
              <w:t>4.2.1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Aufbereitung für Kandidatinnen und Kandidaten mit Blindheit oder Sehbehinderung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_Toc504649510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14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11" w:history="1">
            <w:r w:rsidR="00143152" w:rsidRPr="00DF5F76">
              <w:rPr>
                <w:rStyle w:val="Hyperlink"/>
                <w:noProof/>
              </w:rPr>
              <w:t>4.3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Beispiel - Exponentialfunktionen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_Toc504649511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16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12" w:history="1">
            <w:r w:rsidR="00143152" w:rsidRPr="00DF5F76">
              <w:rPr>
                <w:rStyle w:val="Hyperlink"/>
                <w:noProof/>
              </w:rPr>
              <w:t>4.3.1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Aufbereitung für Kandidatinnen und Kandidaten mit Blindheit oder Sehbehinderung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_Toc504649512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17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13" w:history="1">
            <w:r w:rsidR="00143152" w:rsidRPr="00DF5F76">
              <w:rPr>
                <w:rStyle w:val="Hyperlink"/>
                <w:noProof/>
              </w:rPr>
              <w:t>4.4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Beispiel - Zusammengesetzte Funktionen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_Toc504649513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19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14" w:history="1">
            <w:r w:rsidR="00143152" w:rsidRPr="00DF5F76">
              <w:rPr>
                <w:rStyle w:val="Hyperlink"/>
                <w:noProof/>
              </w:rPr>
              <w:t>4.4.1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Aufbereitung für Kandidatinnen und Kandidaten mit Blindheit oder Sehbehinderung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_Toc504649514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20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15" w:history="1">
            <w:r w:rsidR="00143152" w:rsidRPr="00DF5F76">
              <w:rPr>
                <w:rStyle w:val="Hyperlink"/>
                <w:noProof/>
              </w:rPr>
              <w:t>4.5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Beispiel - Allgemeine reelle Funktionen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_Toc504649515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21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16" w:history="1">
            <w:r w:rsidR="00143152" w:rsidRPr="00DF5F76">
              <w:rPr>
                <w:rStyle w:val="Hyperlink"/>
                <w:noProof/>
              </w:rPr>
              <w:t>4.5.1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Aufbereitung für Kandidatinnen und Kandidaten mit Blindheit oder Sehbehinderung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_Toc504649516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22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17" w:history="1">
            <w:r w:rsidR="00143152" w:rsidRPr="00DF5F76">
              <w:rPr>
                <w:rStyle w:val="Hyperlink"/>
                <w:noProof/>
              </w:rPr>
              <w:t>4.6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Beispiel - Sinusfunktion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_Toc504649517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23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18" w:history="1">
            <w:r w:rsidR="00143152" w:rsidRPr="00DF5F76">
              <w:rPr>
                <w:rStyle w:val="Hyperlink"/>
                <w:noProof/>
              </w:rPr>
              <w:t>4.6.1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Aufbereitung für Kandidatinnen und Kandidaten mit Blindheit oder Sehbehinderung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_Toc504649518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24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19" w:history="1">
            <w:r w:rsidR="00143152" w:rsidRPr="00DF5F76">
              <w:rPr>
                <w:rStyle w:val="Hyperlink"/>
                <w:b/>
                <w:bCs/>
                <w:noProof/>
              </w:rPr>
              <w:t>Ausgewählte Darstellungen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_Toc504649519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25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20" w:history="1">
            <w:r w:rsidR="00143152" w:rsidRPr="00DF5F76">
              <w:rPr>
                <w:rStyle w:val="Hyperlink"/>
                <w:noProof/>
              </w:rPr>
              <w:t>5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Ebene Abbildungen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_Toc504649520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25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21" w:history="1">
            <w:r w:rsidR="00143152" w:rsidRPr="00DF5F76">
              <w:rPr>
                <w:rStyle w:val="Hyperlink"/>
                <w:noProof/>
              </w:rPr>
              <w:t>5.1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Beispiel - Koordinaten eines Punktes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_Toc504649521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25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22" w:history="1">
            <w:r w:rsidR="00143152" w:rsidRPr="00DF5F76">
              <w:rPr>
                <w:rStyle w:val="Hyperlink"/>
                <w:noProof/>
              </w:rPr>
              <w:t>5.1.1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Aufbereitung für Kandidatinnen und Kandidaten mit Blindheit oder Sehbehinderung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_Toc504649522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26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23" w:history="1">
            <w:r w:rsidR="00143152" w:rsidRPr="00DF5F76">
              <w:rPr>
                <w:rStyle w:val="Hyperlink"/>
                <w:noProof/>
              </w:rPr>
              <w:t>5.2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Beispiel - Vektoren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_Toc504649523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27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24" w:history="1">
            <w:r w:rsidR="00143152" w:rsidRPr="00DF5F76">
              <w:rPr>
                <w:rStyle w:val="Hyperlink"/>
                <w:noProof/>
              </w:rPr>
              <w:t>5.2.1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Aufbereitung für Kandidatinnen und Kandidaten mit Blindheit oder Sehbehinderung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_Toc504649524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28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25" w:history="1">
            <w:r w:rsidR="00143152" w:rsidRPr="00DF5F76">
              <w:rPr>
                <w:rStyle w:val="Hyperlink"/>
                <w:noProof/>
              </w:rPr>
              <w:t>6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Tabellen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_Toc504649525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29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26" w:history="1">
            <w:r w:rsidR="00143152" w:rsidRPr="00DF5F76">
              <w:rPr>
                <w:rStyle w:val="Hyperlink"/>
                <w:noProof/>
              </w:rPr>
              <w:t>6.1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Beispiel - Differenzengleichung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_Toc504649526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29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27" w:history="1">
            <w:r w:rsidR="00143152" w:rsidRPr="00DF5F76">
              <w:rPr>
                <w:rStyle w:val="Hyperlink"/>
                <w:noProof/>
              </w:rPr>
              <w:t>6.1.1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Aufbereitung für Kandidatinnen und Kandidaten mit Blindheit oder Sehbehinderung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_Toc504649527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30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28" w:history="1">
            <w:r w:rsidR="00143152" w:rsidRPr="00DF5F76">
              <w:rPr>
                <w:rStyle w:val="Hyperlink"/>
                <w:noProof/>
              </w:rPr>
              <w:t>6.2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Beispiel - Leistungsverbesserung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_Toc504649528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31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29" w:history="1">
            <w:r w:rsidR="00143152" w:rsidRPr="00DF5F76">
              <w:rPr>
                <w:rStyle w:val="Hyperlink"/>
                <w:noProof/>
              </w:rPr>
              <w:t>6.2.1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Aufbereitung für Kandidatinnen und Kandidaten mit Blindheit oder Sehbehinderung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_Toc504649529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32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30" w:history="1">
            <w:r w:rsidR="00143152" w:rsidRPr="00DF5F76">
              <w:rPr>
                <w:rStyle w:val="Hyperlink"/>
                <w:noProof/>
              </w:rPr>
              <w:t>7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Boxplot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_Toc504649530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33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31" w:history="1">
            <w:r w:rsidR="00143152" w:rsidRPr="00DF5F76">
              <w:rPr>
                <w:rStyle w:val="Hyperlink"/>
                <w:noProof/>
              </w:rPr>
              <w:t>7.1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Beispiel  - Internetplattform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_Toc504649531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33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32" w:history="1">
            <w:r w:rsidR="00143152" w:rsidRPr="00DF5F76">
              <w:rPr>
                <w:rStyle w:val="Hyperlink"/>
                <w:noProof/>
              </w:rPr>
              <w:t>7.1.1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Aufbereitung für Kandidatinnen und Kandidaten mit Blindheit oder Sehbehinderung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_Toc504649532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34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33" w:history="1">
            <w:r w:rsidR="00143152" w:rsidRPr="00DF5F76">
              <w:rPr>
                <w:rStyle w:val="Hyperlink"/>
                <w:noProof/>
              </w:rPr>
              <w:t>7.2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Beispiel - Tageshöchsttemperaturen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_Toc504649533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36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34" w:history="1">
            <w:r w:rsidR="00143152" w:rsidRPr="00DF5F76">
              <w:rPr>
                <w:rStyle w:val="Hyperlink"/>
                <w:noProof/>
              </w:rPr>
              <w:t>7.2.1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Aufbereitung für Kandidatinnen und Kandidaten mit Blindheit oder Sehbehinderung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_Toc504649534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37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35" w:history="1">
            <w:r w:rsidR="00143152" w:rsidRPr="00DF5F76">
              <w:rPr>
                <w:rStyle w:val="Hyperlink"/>
                <w:noProof/>
              </w:rPr>
              <w:t>8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Säulendiagramm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_Toc504649535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38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36" w:history="1">
            <w:r w:rsidR="00143152" w:rsidRPr="00DF5F76">
              <w:rPr>
                <w:rStyle w:val="Hyperlink"/>
                <w:noProof/>
              </w:rPr>
              <w:t>8.1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Beispiel - Eishockeytore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_Toc504649536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38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37" w:history="1">
            <w:r w:rsidR="00143152" w:rsidRPr="00DF5F76">
              <w:rPr>
                <w:rStyle w:val="Hyperlink"/>
                <w:noProof/>
              </w:rPr>
              <w:t>8.1.1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Aufbereitung für Kandidatinnen und Kandidaten mit Blindheit oder Sehbehinderung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_Toc504649537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39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38" w:history="1">
            <w:r w:rsidR="00143152" w:rsidRPr="00DF5F76">
              <w:rPr>
                <w:rStyle w:val="Hyperlink"/>
                <w:noProof/>
              </w:rPr>
              <w:t>8.2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Beispiel - Wanderungsbilanz für Österreich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_Toc504649538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40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39" w:history="1">
            <w:r w:rsidR="00143152" w:rsidRPr="00DF5F76">
              <w:rPr>
                <w:rStyle w:val="Hyperlink"/>
                <w:noProof/>
              </w:rPr>
              <w:t>8.2.1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Aufbereitung für Kandidatinnen und Kandidaten mit Blindheit oder Sehbehinderung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_Toc504649539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41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40" w:history="1">
            <w:r w:rsidR="00143152" w:rsidRPr="00DF5F76">
              <w:rPr>
                <w:rStyle w:val="Hyperlink"/>
                <w:noProof/>
              </w:rPr>
              <w:t>9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Liniendiagramm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_Toc504649540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43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41" w:history="1">
            <w:r w:rsidR="00143152" w:rsidRPr="00DF5F76">
              <w:rPr>
                <w:rStyle w:val="Hyperlink"/>
                <w:noProof/>
              </w:rPr>
              <w:t>9.1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Beispiel - Human Development Index (HDI)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_Toc504649541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43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42" w:history="1">
            <w:r w:rsidR="00143152" w:rsidRPr="00DF5F76">
              <w:rPr>
                <w:rStyle w:val="Hyperlink"/>
                <w:noProof/>
              </w:rPr>
              <w:t>9.1.1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Aufbereitung für Kandidatinnen und Kandidaten mit Blindheit oder Sehbehinderung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_Toc504649542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44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43" w:history="1">
            <w:r w:rsidR="00143152" w:rsidRPr="00DF5F76">
              <w:rPr>
                <w:rStyle w:val="Hyperlink"/>
                <w:noProof/>
              </w:rPr>
              <w:t>10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Kreisdiagramm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_Toc504649543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46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44" w:history="1">
            <w:r w:rsidR="00143152" w:rsidRPr="00DF5F76">
              <w:rPr>
                <w:rStyle w:val="Hyperlink"/>
                <w:noProof/>
              </w:rPr>
              <w:t>10.1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Beispiel - Umfrage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_Toc504649544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46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45" w:history="1">
            <w:r w:rsidR="00143152" w:rsidRPr="00DF5F76">
              <w:rPr>
                <w:rStyle w:val="Hyperlink"/>
                <w:noProof/>
              </w:rPr>
              <w:t>10.1.1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Aufbereitung für Kandidatinnen und Kandidaten mit Blindheit oder Sehbehinderung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_Toc504649545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47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46" w:history="1">
            <w:r w:rsidR="00143152" w:rsidRPr="00DF5F76">
              <w:rPr>
                <w:rStyle w:val="Hyperlink"/>
                <w:noProof/>
              </w:rPr>
              <w:t>11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Baumdiagramm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_Toc504649546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48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47" w:history="1">
            <w:r w:rsidR="00143152" w:rsidRPr="00DF5F76">
              <w:rPr>
                <w:rStyle w:val="Hyperlink"/>
                <w:noProof/>
              </w:rPr>
              <w:t>11.1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Beispiel - Stipendien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_Toc504649547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48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143152" w:rsidRDefault="0034707F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e-AT"/>
            </w:rPr>
          </w:pPr>
          <w:hyperlink w:anchor="_Toc504649548" w:history="1">
            <w:r w:rsidR="00143152" w:rsidRPr="00DF5F76">
              <w:rPr>
                <w:rStyle w:val="Hyperlink"/>
                <w:noProof/>
              </w:rPr>
              <w:t>11.1.1</w:t>
            </w:r>
            <w:r w:rsidR="0014315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e-AT"/>
              </w:rPr>
              <w:tab/>
            </w:r>
            <w:r w:rsidR="00143152" w:rsidRPr="00DF5F76">
              <w:rPr>
                <w:rStyle w:val="Hyperlink"/>
                <w:noProof/>
              </w:rPr>
              <w:t>Aufbereitung für Kandidatinnen und Kandidaten mit Blindheit oder Sehbehinderung</w:t>
            </w:r>
            <w:r w:rsidR="00143152">
              <w:rPr>
                <w:noProof/>
                <w:webHidden/>
              </w:rPr>
              <w:tab/>
            </w:r>
            <w:r w:rsidR="00143152">
              <w:rPr>
                <w:noProof/>
                <w:webHidden/>
              </w:rPr>
              <w:fldChar w:fldCharType="begin"/>
            </w:r>
            <w:r w:rsidR="00143152">
              <w:rPr>
                <w:noProof/>
                <w:webHidden/>
              </w:rPr>
              <w:instrText xml:space="preserve"> PAGEREF _Toc504649548 \h </w:instrText>
            </w:r>
            <w:r w:rsidR="00143152">
              <w:rPr>
                <w:noProof/>
                <w:webHidden/>
              </w:rPr>
            </w:r>
            <w:r w:rsidR="00143152">
              <w:rPr>
                <w:noProof/>
                <w:webHidden/>
              </w:rPr>
              <w:fldChar w:fldCharType="separate"/>
            </w:r>
            <w:r w:rsidR="00EF42C3">
              <w:rPr>
                <w:noProof/>
                <w:webHidden/>
              </w:rPr>
              <w:t>49</w:t>
            </w:r>
            <w:r w:rsidR="00143152">
              <w:rPr>
                <w:noProof/>
                <w:webHidden/>
              </w:rPr>
              <w:fldChar w:fldCharType="end"/>
            </w:r>
          </w:hyperlink>
        </w:p>
        <w:p w:rsidR="00AC18B9" w:rsidRDefault="00A80115" w:rsidP="00CE74C5">
          <w:pPr>
            <w:spacing w:line="240" w:lineRule="auto"/>
          </w:pPr>
          <w:r w:rsidRPr="00CE74C5">
            <w:rPr>
              <w:rFonts w:asciiTheme="minorHAnsi" w:hAnsiTheme="minorHAnsi"/>
              <w:b/>
              <w:bCs/>
              <w:sz w:val="22"/>
              <w:szCs w:val="22"/>
              <w:lang w:val="de-DE"/>
            </w:rPr>
            <w:fldChar w:fldCharType="end"/>
          </w:r>
        </w:p>
      </w:sdtContent>
    </w:sdt>
    <w:p w:rsidR="00B9203E" w:rsidRDefault="00B9203E" w:rsidP="00F26954">
      <w:pPr>
        <w:rPr>
          <w:lang w:val="de-DE"/>
        </w:rPr>
      </w:pPr>
    </w:p>
    <w:p w:rsidR="009F2A69" w:rsidRDefault="009F2A69" w:rsidP="00F26954">
      <w:pPr>
        <w:rPr>
          <w:lang w:val="de-DE"/>
        </w:rPr>
      </w:pPr>
      <w:r>
        <w:rPr>
          <w:lang w:val="de-DE"/>
        </w:rPr>
        <w:br w:type="page"/>
      </w:r>
    </w:p>
    <w:p w:rsidR="00B55CFC" w:rsidRPr="008D2F9E" w:rsidRDefault="00B55CFC" w:rsidP="008D2F9E">
      <w:pPr>
        <w:pStyle w:val="Titel"/>
        <w:keepNext/>
        <w:keepLines/>
        <w:tabs>
          <w:tab w:val="left" w:pos="284"/>
        </w:tabs>
        <w:outlineLvl w:val="0"/>
        <w:rPr>
          <w:b/>
          <w:bCs/>
        </w:rPr>
      </w:pPr>
      <w:bookmarkStart w:id="0" w:name="_Toc501121538"/>
      <w:bookmarkStart w:id="1" w:name="_Toc504649494"/>
      <w:r w:rsidRPr="008D2F9E">
        <w:rPr>
          <w:b/>
          <w:bCs/>
        </w:rPr>
        <w:lastRenderedPageBreak/>
        <w:t>Richtlinien zur Aufbereitung</w:t>
      </w:r>
      <w:bookmarkEnd w:id="0"/>
      <w:bookmarkEnd w:id="1"/>
    </w:p>
    <w:p w:rsidR="00B55CFC" w:rsidRDefault="00B55CFC" w:rsidP="00B55CFC"/>
    <w:p w:rsidR="008D2F9E" w:rsidRPr="000B41FC" w:rsidRDefault="008D2F9E" w:rsidP="008D2F9E">
      <w:pPr>
        <w:rPr>
          <w:b/>
        </w:rPr>
      </w:pPr>
      <w:r w:rsidRPr="000B41FC">
        <w:rPr>
          <w:b/>
        </w:rPr>
        <w:t>Allgemeine Richtlinien:</w:t>
      </w:r>
    </w:p>
    <w:p w:rsidR="00B55CFC" w:rsidRPr="00B55CFC" w:rsidRDefault="00B55CFC" w:rsidP="00B55CFC">
      <w:r w:rsidRPr="00B55CFC">
        <w:t xml:space="preserve">Abbildungen und mathematische Darstellungsformen </w:t>
      </w:r>
      <w:r w:rsidR="00862E02">
        <w:t xml:space="preserve">werden </w:t>
      </w:r>
      <w:r w:rsidRPr="00B55CFC">
        <w:t xml:space="preserve">für </w:t>
      </w:r>
      <w:r w:rsidR="008D2F9E">
        <w:t>Kandidatinnen und Kandidaten</w:t>
      </w:r>
      <w:r w:rsidRPr="00B55CFC">
        <w:t xml:space="preserve"> mit Blindheit oder Sehbehinderung </w:t>
      </w:r>
      <w:r w:rsidR="00862E02">
        <w:t xml:space="preserve">entsprechend </w:t>
      </w:r>
      <w:r w:rsidR="0030633B">
        <w:t>a</w:t>
      </w:r>
      <w:r w:rsidRPr="00B55CFC">
        <w:t>ufbereitet</w:t>
      </w:r>
      <w:r w:rsidR="0030633B">
        <w:t>, indem d</w:t>
      </w:r>
      <w:r w:rsidRPr="00B55CFC">
        <w:t>ie betroffenen Aufgaben</w:t>
      </w:r>
      <w:r w:rsidR="008E2245">
        <w:t>stellungen</w:t>
      </w:r>
      <w:r w:rsidRPr="00B55CFC">
        <w:t xml:space="preserve"> ergänzt</w:t>
      </w:r>
      <w:r w:rsidR="0030633B" w:rsidRPr="0030633B">
        <w:t xml:space="preserve"> </w:t>
      </w:r>
      <w:r w:rsidR="0030633B" w:rsidRPr="00B55CFC">
        <w:t>werden</w:t>
      </w:r>
      <w:r w:rsidR="008D2F9E">
        <w:t xml:space="preserve"> durch</w:t>
      </w:r>
      <w:r w:rsidRPr="00B55CFC">
        <w:t>:</w:t>
      </w:r>
    </w:p>
    <w:p w:rsidR="00B55CFC" w:rsidRPr="00B55CFC" w:rsidRDefault="00B55CFC" w:rsidP="00B55CFC">
      <w:r w:rsidRPr="00B55CFC">
        <w:t>-) eine entsprechende verbale Beschreibung</w:t>
      </w:r>
    </w:p>
    <w:p w:rsidR="00B55CFC" w:rsidRPr="00B55CFC" w:rsidRDefault="00B55CFC" w:rsidP="00B55CFC">
      <w:r w:rsidRPr="00B55CFC">
        <w:t xml:space="preserve">-) </w:t>
      </w:r>
      <w:r w:rsidR="008D2F9E">
        <w:t>adaptierte Grafiken mit 8</w:t>
      </w:r>
      <w:r w:rsidR="00862E02">
        <w:t>-</w:t>
      </w:r>
      <w:r w:rsidR="008D2F9E">
        <w:t>Punkt</w:t>
      </w:r>
      <w:r w:rsidRPr="00B55CFC">
        <w:t>-Braille-Beschriftung als Vorlage zur Erstellung taktil erfassbarer Ausdrucke (z.B. Schwellkopien)</w:t>
      </w:r>
    </w:p>
    <w:p w:rsidR="00B55CFC" w:rsidRPr="00B55CFC" w:rsidRDefault="00B55CFC" w:rsidP="00B55CFC">
      <w:r w:rsidRPr="00B55CFC">
        <w:t>-) adaptierte Grafiken mit Schwarzschrift-Beschriftung zur starken Vergrößerung</w:t>
      </w:r>
    </w:p>
    <w:p w:rsidR="00B55CFC" w:rsidRPr="00B55CFC" w:rsidRDefault="00B55CFC" w:rsidP="00B55CFC">
      <w:r w:rsidRPr="00B55CFC">
        <w:t>-) die Originalgrafiken in einem Extra-Dokument für A3-Ausdrucke</w:t>
      </w:r>
      <w:r w:rsidR="004821EC">
        <w:t>.</w:t>
      </w:r>
    </w:p>
    <w:p w:rsidR="00B55CFC" w:rsidRDefault="00B55CFC" w:rsidP="00B55CFC">
      <w:pPr>
        <w:rPr>
          <w:highlight w:val="yellow"/>
        </w:rPr>
      </w:pPr>
    </w:p>
    <w:p w:rsidR="00CA2179" w:rsidRPr="000B41FC" w:rsidRDefault="00CA2179" w:rsidP="00CA2179">
      <w:pPr>
        <w:rPr>
          <w:b/>
        </w:rPr>
      </w:pPr>
      <w:r w:rsidRPr="000B41FC">
        <w:rPr>
          <w:b/>
        </w:rPr>
        <w:t>Ausnahmen:</w:t>
      </w:r>
    </w:p>
    <w:p w:rsidR="00CA2179" w:rsidRDefault="00CA2179" w:rsidP="00B55CFC">
      <w:r>
        <w:t>Folgende Darstellungsformen werden nur verbal beschrieben, es erfolgt also keine Adaptierung für taktiles Erfassen oder starke Vergrößerung:</w:t>
      </w:r>
    </w:p>
    <w:p w:rsidR="00CA2179" w:rsidRPr="000B41FC" w:rsidRDefault="00CA2179" w:rsidP="00CA2179">
      <w:r w:rsidRPr="000B41FC">
        <w:t>-) Schrägriss-Abbildungen dreidimensionaler Körper</w:t>
      </w:r>
    </w:p>
    <w:p w:rsidR="00CA2179" w:rsidRPr="000B41FC" w:rsidRDefault="00CA2179" w:rsidP="00CA2179">
      <w:r w:rsidRPr="000B41FC">
        <w:t>-) Baumdiagramme</w:t>
      </w:r>
    </w:p>
    <w:p w:rsidR="00B55CFC" w:rsidRDefault="00B55CFC" w:rsidP="00B55CFC"/>
    <w:p w:rsidR="00862E02" w:rsidRDefault="004821EC" w:rsidP="00B55CFC">
      <w:r>
        <w:t>Verbale Beschreibungen sind prinzipiell in {{</w:t>
      </w:r>
      <w:r w:rsidR="004422CA">
        <w:t>...</w:t>
      </w:r>
      <w:r>
        <w:t>}} gesetzt</w:t>
      </w:r>
      <w:r w:rsidR="00862E02">
        <w:t>.</w:t>
      </w:r>
    </w:p>
    <w:p w:rsidR="00B55CFC" w:rsidRPr="007E2816" w:rsidRDefault="00B55CFC" w:rsidP="00B55CFC">
      <w:r w:rsidRPr="007E2816">
        <w:br w:type="page"/>
      </w:r>
    </w:p>
    <w:p w:rsidR="00C27EE5" w:rsidRPr="00CD717A" w:rsidRDefault="00A22648" w:rsidP="00CD717A">
      <w:pPr>
        <w:pStyle w:val="Titel"/>
        <w:keepNext/>
        <w:keepLines/>
        <w:tabs>
          <w:tab w:val="left" w:pos="284"/>
        </w:tabs>
        <w:outlineLvl w:val="0"/>
        <w:rPr>
          <w:b/>
          <w:bCs/>
        </w:rPr>
      </w:pPr>
      <w:bookmarkStart w:id="2" w:name="_Toc504649495"/>
      <w:r w:rsidRPr="00CD717A">
        <w:rPr>
          <w:b/>
          <w:bCs/>
        </w:rPr>
        <w:lastRenderedPageBreak/>
        <w:t xml:space="preserve">Graphen </w:t>
      </w:r>
      <w:r w:rsidR="00E22CFE">
        <w:rPr>
          <w:b/>
          <w:bCs/>
        </w:rPr>
        <w:t>ausgewählter</w:t>
      </w:r>
      <w:r w:rsidR="00C27EE5" w:rsidRPr="00CD717A">
        <w:rPr>
          <w:b/>
          <w:bCs/>
        </w:rPr>
        <w:t xml:space="preserve"> Funktionen</w:t>
      </w:r>
      <w:bookmarkEnd w:id="2"/>
    </w:p>
    <w:p w:rsidR="00D0548A" w:rsidRDefault="00D0548A" w:rsidP="007021A6">
      <w:pPr>
        <w:pStyle w:val="berschrift1"/>
      </w:pPr>
      <w:bookmarkStart w:id="3" w:name="_Toc504649496"/>
      <w:r w:rsidRPr="00CA3E24">
        <w:t>G</w:t>
      </w:r>
      <w:r w:rsidR="00A22648" w:rsidRPr="00CA3E24">
        <w:t>erade</w:t>
      </w:r>
      <w:bookmarkEnd w:id="3"/>
    </w:p>
    <w:p w:rsidR="009A7E53" w:rsidRPr="008E2245" w:rsidRDefault="008E2245" w:rsidP="008E2245">
      <w:pPr>
        <w:tabs>
          <w:tab w:val="left" w:pos="993"/>
        </w:tabs>
        <w:spacing w:line="240" w:lineRule="auto"/>
        <w:rPr>
          <w:rFonts w:cstheme="minorBidi"/>
        </w:rPr>
      </w:pPr>
      <w:r>
        <w:rPr>
          <w:rFonts w:cstheme="minorBidi"/>
          <w:sz w:val="22"/>
          <w:szCs w:val="22"/>
        </w:rPr>
        <w:tab/>
      </w:r>
      <w:r w:rsidR="009A7E53" w:rsidRPr="008E2245">
        <w:rPr>
          <w:rFonts w:cstheme="minorBidi"/>
        </w:rPr>
        <w:t>als Darstellungsform linearer Funktionen</w:t>
      </w:r>
    </w:p>
    <w:p w:rsidR="00422255" w:rsidRDefault="007021A6" w:rsidP="007021A6">
      <w:pPr>
        <w:pStyle w:val="berschrift2"/>
        <w:tabs>
          <w:tab w:val="clear" w:pos="0"/>
          <w:tab w:val="left" w:pos="993"/>
        </w:tabs>
      </w:pPr>
      <w:bookmarkStart w:id="4" w:name="_Toc504649497"/>
      <w:r>
        <w:t>1.1</w:t>
      </w:r>
      <w:r>
        <w:tab/>
      </w:r>
      <w:r w:rsidR="00553436" w:rsidRPr="00422255">
        <w:t>Beispiel</w:t>
      </w:r>
      <w:r w:rsidR="00CD781C" w:rsidRPr="00422255">
        <w:t xml:space="preserve"> </w:t>
      </w:r>
      <w:r w:rsidR="00055113" w:rsidRPr="00422255">
        <w:t xml:space="preserve">- Eigenschaften </w:t>
      </w:r>
      <w:r w:rsidR="00CA3E24" w:rsidRPr="00422255">
        <w:t>einer Funktion</w:t>
      </w:r>
      <w:bookmarkEnd w:id="4"/>
    </w:p>
    <w:p w:rsidR="008E2245" w:rsidRPr="008E2245" w:rsidRDefault="008E2245" w:rsidP="008E2245">
      <w:pPr>
        <w:tabs>
          <w:tab w:val="left" w:pos="993"/>
        </w:tabs>
        <w:rPr>
          <w:rFonts w:cstheme="minorBidi"/>
        </w:rPr>
      </w:pPr>
      <w:r>
        <w:tab/>
      </w:r>
      <w:r w:rsidRPr="008E2245">
        <w:rPr>
          <w:rFonts w:cstheme="minorBidi"/>
        </w:rPr>
        <w:t>Antwortformat: Multiple Choice (2 aus 5)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72EF2" w:rsidTr="00F72EF2">
        <w:tc>
          <w:tcPr>
            <w:tcW w:w="9212" w:type="dxa"/>
          </w:tcPr>
          <w:p w:rsidR="008E4F16" w:rsidRDefault="00252177" w:rsidP="00CA3E24">
            <w:pPr>
              <w:pStyle w:val="KeinLeerraum"/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07798E42" wp14:editId="5D531B8B">
                  <wp:extent cx="5322499" cy="3318916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/>
                          <a:srcRect t="9277"/>
                          <a:stretch/>
                        </pic:blipFill>
                        <pic:spPr bwMode="auto">
                          <a:xfrm>
                            <a:off x="0" y="0"/>
                            <a:ext cx="5323373" cy="3319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2177" w:rsidRDefault="00252177" w:rsidP="00CA3E24">
            <w:pPr>
              <w:pStyle w:val="KeinLeerraum"/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58548BB8" wp14:editId="3E810515">
                  <wp:extent cx="5347701" cy="3275937"/>
                  <wp:effectExtent l="0" t="0" r="5715" b="127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558" cy="327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11EA" w:rsidRPr="009A7E53" w:rsidRDefault="00DB11EA" w:rsidP="00FA1549">
      <w:pPr>
        <w:pStyle w:val="berschrift3"/>
        <w:numPr>
          <w:ilvl w:val="2"/>
          <w:numId w:val="3"/>
        </w:numPr>
        <w:ind w:left="993" w:hanging="993"/>
      </w:pPr>
      <w:bookmarkStart w:id="5" w:name="_Toc502519601"/>
      <w:bookmarkStart w:id="6" w:name="_Toc504649498"/>
      <w:r w:rsidRPr="009A7E53">
        <w:lastRenderedPageBreak/>
        <w:t xml:space="preserve">Aufbereitung für </w:t>
      </w:r>
      <w:r w:rsidR="00CC43FE" w:rsidRPr="009A7E53">
        <w:t>Kandidatinnen und Kandidaten</w:t>
      </w:r>
      <w:r w:rsidRPr="009A7E53">
        <w:t xml:space="preserve"> mit Blindheit oder Sehbehinderung</w:t>
      </w:r>
      <w:bookmarkEnd w:id="5"/>
      <w:bookmarkEnd w:id="6"/>
    </w:p>
    <w:p w:rsidR="00C502E6" w:rsidRDefault="00C502E6" w:rsidP="00DB11EA">
      <w:pPr>
        <w:rPr>
          <w:color w:val="070707"/>
        </w:rPr>
      </w:pPr>
      <w:r>
        <w:rPr>
          <w:color w:val="070707"/>
        </w:rPr>
        <w:t xml:space="preserve">Von einer reellen Polynomfunktion </w:t>
      </w:r>
      <w:r>
        <w:rPr>
          <w:iCs/>
          <w:color w:val="070707"/>
        </w:rPr>
        <w:t xml:space="preserve">f </w:t>
      </w:r>
      <w:r>
        <w:rPr>
          <w:color w:val="070707"/>
        </w:rPr>
        <w:t>sind der Graph (</w:t>
      </w:r>
      <w:r w:rsidRPr="00DB11EA">
        <w:rPr>
          <w:color w:val="070707"/>
        </w:rPr>
        <w:t>A</w:t>
      </w:r>
      <w:r w:rsidR="00DB11EA">
        <w:rPr>
          <w:color w:val="070707"/>
        </w:rPr>
        <w:t xml:space="preserve">bb. </w:t>
      </w:r>
      <w:r w:rsidR="009A7E53">
        <w:rPr>
          <w:color w:val="070707"/>
        </w:rPr>
        <w:t>1.</w:t>
      </w:r>
      <w:r w:rsidR="00DB11EA">
        <w:rPr>
          <w:color w:val="070707"/>
        </w:rPr>
        <w:t>1</w:t>
      </w:r>
      <w:r w:rsidRPr="00DB11EA">
        <w:rPr>
          <w:color w:val="070707"/>
        </w:rPr>
        <w:t>)</w:t>
      </w:r>
      <w:r>
        <w:rPr>
          <w:color w:val="070707"/>
        </w:rPr>
        <w:t xml:space="preserve"> und die Funktionsgleichung der Ableitungsfunktion </w:t>
      </w:r>
      <w:r>
        <w:rPr>
          <w:iCs/>
          <w:color w:val="070707"/>
        </w:rPr>
        <w:t xml:space="preserve">f' </w:t>
      </w:r>
      <w:r>
        <w:rPr>
          <w:color w:val="070707"/>
        </w:rPr>
        <w:t xml:space="preserve">gegeben: </w:t>
      </w:r>
    </w:p>
    <w:p w:rsidR="00C502E6" w:rsidRDefault="00C502E6" w:rsidP="00C502E6">
      <w:pPr>
        <w:autoSpaceDE w:val="0"/>
        <w:autoSpaceDN w:val="0"/>
        <w:adjustRightInd w:val="0"/>
        <w:rPr>
          <w:color w:val="070707"/>
        </w:rPr>
      </w:pPr>
      <w:r>
        <w:rPr>
          <w:iCs/>
          <w:color w:val="070707"/>
        </w:rPr>
        <w:t>f'</w:t>
      </w:r>
      <w:r>
        <w:rPr>
          <w:color w:val="070707"/>
        </w:rPr>
        <w:t>(</w:t>
      </w:r>
      <w:r>
        <w:rPr>
          <w:iCs/>
          <w:color w:val="070707"/>
        </w:rPr>
        <w:t>x</w:t>
      </w:r>
      <w:r>
        <w:rPr>
          <w:color w:val="070707"/>
        </w:rPr>
        <w:t>) =–</w:t>
      </w:r>
      <w:r>
        <w:rPr>
          <w:iCs/>
          <w:color w:val="070707"/>
        </w:rPr>
        <w:t xml:space="preserve">x </w:t>
      </w:r>
      <w:r>
        <w:rPr>
          <w:color w:val="070707"/>
        </w:rPr>
        <w:t>+2.</w:t>
      </w:r>
    </w:p>
    <w:p w:rsidR="00C502E6" w:rsidRDefault="00C502E6" w:rsidP="00C502E6">
      <w:pPr>
        <w:autoSpaceDE w:val="0"/>
        <w:autoSpaceDN w:val="0"/>
        <w:adjustRightInd w:val="0"/>
        <w:rPr>
          <w:iCs/>
          <w:color w:val="070707"/>
        </w:rPr>
      </w:pPr>
      <w:r>
        <w:rPr>
          <w:iCs/>
          <w:color w:val="070707"/>
        </w:rPr>
        <w:t>---</w:t>
      </w:r>
    </w:p>
    <w:p w:rsidR="002967BB" w:rsidRDefault="00C502E6" w:rsidP="00C502E6">
      <w:pPr>
        <w:autoSpaceDE w:val="0"/>
        <w:autoSpaceDN w:val="0"/>
        <w:adjustRightInd w:val="0"/>
        <w:rPr>
          <w:color w:val="070707"/>
        </w:rPr>
      </w:pPr>
      <w:r>
        <w:rPr>
          <w:iCs/>
          <w:color w:val="070707"/>
        </w:rPr>
        <w:t>{</w:t>
      </w:r>
      <w:r>
        <w:rPr>
          <w:color w:val="070707"/>
        </w:rPr>
        <w:t>{Beschreibung der Ab</w:t>
      </w:r>
      <w:r w:rsidR="002967BB">
        <w:rPr>
          <w:color w:val="070707"/>
        </w:rPr>
        <w:t>bildung</w:t>
      </w:r>
      <w:r>
        <w:rPr>
          <w:color w:val="070707"/>
        </w:rPr>
        <w:t>:</w:t>
      </w:r>
    </w:p>
    <w:p w:rsidR="002967BB" w:rsidRDefault="002967BB" w:rsidP="00C502E6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>Koordinatensystem</w:t>
      </w:r>
    </w:p>
    <w:p w:rsidR="002967BB" w:rsidRDefault="002967BB" w:rsidP="00C502E6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>waagrechte Achse: x; [-2; 4], Skalierung 1;</w:t>
      </w:r>
    </w:p>
    <w:p w:rsidR="00C502E6" w:rsidRDefault="002967BB" w:rsidP="00C502E6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 xml:space="preserve">senkrechte Achse: </w:t>
      </w:r>
      <w:r>
        <w:rPr>
          <w:iCs/>
          <w:color w:val="070707"/>
        </w:rPr>
        <w:t>f'(x); [-2; 4], Skalierung 1;</w:t>
      </w:r>
    </w:p>
    <w:p w:rsidR="006E77A7" w:rsidRDefault="006E77A7" w:rsidP="006E77A7">
      <w:pPr>
        <w:autoSpaceDE w:val="0"/>
        <w:autoSpaceDN w:val="0"/>
        <w:adjustRightInd w:val="0"/>
        <w:rPr>
          <w:iCs/>
          <w:color w:val="070707"/>
        </w:rPr>
      </w:pPr>
      <w:r>
        <w:rPr>
          <w:iCs/>
          <w:color w:val="070707"/>
        </w:rPr>
        <w:t>---</w:t>
      </w:r>
    </w:p>
    <w:p w:rsidR="00C502E6" w:rsidRDefault="00F7779D" w:rsidP="00C502E6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 xml:space="preserve">Der dargestellte Graph </w:t>
      </w:r>
      <w:r w:rsidR="00A710D7">
        <w:rPr>
          <w:color w:val="070707"/>
        </w:rPr>
        <w:t xml:space="preserve">von f' </w:t>
      </w:r>
      <w:r>
        <w:rPr>
          <w:color w:val="070707"/>
        </w:rPr>
        <w:t xml:space="preserve">ist eine </w:t>
      </w:r>
      <w:r w:rsidR="00C502E6" w:rsidRPr="006E77A7">
        <w:rPr>
          <w:color w:val="070707"/>
        </w:rPr>
        <w:t>fallende</w:t>
      </w:r>
      <w:r w:rsidR="00C502E6">
        <w:rPr>
          <w:color w:val="070707"/>
        </w:rPr>
        <w:t xml:space="preserve"> Gerade durch die Punkte (0|2), (2|0)</w:t>
      </w:r>
      <w:r>
        <w:rPr>
          <w:color w:val="070707"/>
        </w:rPr>
        <w:t>.</w:t>
      </w:r>
      <w:r w:rsidR="00C502E6">
        <w:rPr>
          <w:color w:val="070707"/>
        </w:rPr>
        <w:t>}}</w:t>
      </w:r>
    </w:p>
    <w:p w:rsidR="00C502E6" w:rsidRDefault="00C502E6" w:rsidP="00C502E6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>---</w:t>
      </w:r>
    </w:p>
    <w:p w:rsidR="00C502E6" w:rsidRDefault="00C72787" w:rsidP="00C502E6">
      <w:pPr>
        <w:autoSpaceDE w:val="0"/>
        <w:autoSpaceDN w:val="0"/>
        <w:adjustRightInd w:val="0"/>
        <w:rPr>
          <w:b/>
          <w:color w:val="070707"/>
        </w:rPr>
      </w:pPr>
      <w:r w:rsidRPr="00C72787">
        <w:rPr>
          <w:color w:val="070707"/>
        </w:rPr>
        <w:t>|Aufgabenstellung:|</w:t>
      </w:r>
    </w:p>
    <w:p w:rsidR="00C502E6" w:rsidRDefault="00C502E6" w:rsidP="00C502E6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>Kreuzen Sie die beiden zutreffenden Aussagen an!</w:t>
      </w:r>
    </w:p>
    <w:p w:rsidR="00C502E6" w:rsidRDefault="00C502E6" w:rsidP="00C502E6">
      <w:pPr>
        <w:autoSpaceDE w:val="0"/>
        <w:autoSpaceDN w:val="0"/>
        <w:adjustRightInd w:val="0"/>
        <w:rPr>
          <w:color w:val="070707"/>
        </w:rPr>
      </w:pPr>
      <w:r>
        <w:rPr>
          <w:b/>
          <w:color w:val="070707"/>
        </w:rPr>
        <w:t>[]</w:t>
      </w:r>
      <w:r>
        <w:rPr>
          <w:color w:val="070707"/>
        </w:rPr>
        <w:t xml:space="preserve"> Die Stelle </w:t>
      </w:r>
      <w:r>
        <w:rPr>
          <w:iCs/>
          <w:color w:val="070707"/>
        </w:rPr>
        <w:t>x</w:t>
      </w:r>
      <w:r>
        <w:rPr>
          <w:color w:val="070707"/>
        </w:rPr>
        <w:t xml:space="preserve">_1 =0 ist eine Wendestelle von </w:t>
      </w:r>
      <w:r>
        <w:rPr>
          <w:iCs/>
          <w:color w:val="070707"/>
        </w:rPr>
        <w:t>f</w:t>
      </w:r>
      <w:r>
        <w:rPr>
          <w:color w:val="070707"/>
        </w:rPr>
        <w:t>.</w:t>
      </w:r>
    </w:p>
    <w:p w:rsidR="00C502E6" w:rsidRDefault="00C502E6" w:rsidP="00C502E6">
      <w:pPr>
        <w:autoSpaceDE w:val="0"/>
        <w:autoSpaceDN w:val="0"/>
        <w:adjustRightInd w:val="0"/>
        <w:rPr>
          <w:color w:val="070707"/>
        </w:rPr>
      </w:pPr>
      <w:r>
        <w:rPr>
          <w:b/>
          <w:color w:val="070707"/>
        </w:rPr>
        <w:t>[]</w:t>
      </w:r>
      <w:r>
        <w:rPr>
          <w:color w:val="070707"/>
        </w:rPr>
        <w:t xml:space="preserve"> Im Intervall [0; 1] ist </w:t>
      </w:r>
      <w:r>
        <w:rPr>
          <w:iCs/>
          <w:color w:val="070707"/>
        </w:rPr>
        <w:t xml:space="preserve">f </w:t>
      </w:r>
      <w:r>
        <w:rPr>
          <w:color w:val="070707"/>
        </w:rPr>
        <w:t>streng monoton fallend.</w:t>
      </w:r>
    </w:p>
    <w:p w:rsidR="00C502E6" w:rsidRDefault="00C502E6" w:rsidP="00C502E6">
      <w:pPr>
        <w:autoSpaceDE w:val="0"/>
        <w:autoSpaceDN w:val="0"/>
        <w:adjustRightInd w:val="0"/>
        <w:rPr>
          <w:color w:val="070707"/>
        </w:rPr>
      </w:pPr>
      <w:r>
        <w:rPr>
          <w:b/>
          <w:color w:val="070707"/>
        </w:rPr>
        <w:t>[]</w:t>
      </w:r>
      <w:r>
        <w:rPr>
          <w:color w:val="070707"/>
        </w:rPr>
        <w:t xml:space="preserve"> Die Tangente an den Graphen der Funktion </w:t>
      </w:r>
      <w:r>
        <w:rPr>
          <w:iCs/>
          <w:color w:val="070707"/>
        </w:rPr>
        <w:t xml:space="preserve">f </w:t>
      </w:r>
      <w:r>
        <w:rPr>
          <w:color w:val="070707"/>
        </w:rPr>
        <w:t xml:space="preserve">im Punkt </w:t>
      </w:r>
    </w:p>
    <w:p w:rsidR="00C502E6" w:rsidRDefault="00C502E6" w:rsidP="00C502E6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>(0|</w:t>
      </w:r>
      <w:r>
        <w:rPr>
          <w:iCs/>
          <w:color w:val="070707"/>
        </w:rPr>
        <w:t>f</w:t>
      </w:r>
      <w:r>
        <w:rPr>
          <w:color w:val="070707"/>
        </w:rPr>
        <w:t>(0)) hat die Steigung 2.</w:t>
      </w:r>
    </w:p>
    <w:p w:rsidR="00C502E6" w:rsidRDefault="00C502E6" w:rsidP="00C502E6">
      <w:pPr>
        <w:autoSpaceDE w:val="0"/>
        <w:autoSpaceDN w:val="0"/>
        <w:adjustRightInd w:val="0"/>
        <w:rPr>
          <w:color w:val="070707"/>
        </w:rPr>
      </w:pPr>
      <w:r>
        <w:rPr>
          <w:b/>
          <w:color w:val="070707"/>
        </w:rPr>
        <w:t>[]</w:t>
      </w:r>
      <w:r>
        <w:rPr>
          <w:color w:val="070707"/>
        </w:rPr>
        <w:t xml:space="preserve"> Die Stelle x_2 =2 ist eine lokale </w:t>
      </w:r>
      <w:proofErr w:type="spellStart"/>
      <w:r>
        <w:rPr>
          <w:color w:val="070707"/>
        </w:rPr>
        <w:t>Maximumstelle</w:t>
      </w:r>
      <w:proofErr w:type="spellEnd"/>
      <w:r>
        <w:rPr>
          <w:color w:val="070707"/>
        </w:rPr>
        <w:t xml:space="preserve"> von </w:t>
      </w:r>
      <w:r>
        <w:rPr>
          <w:iCs/>
          <w:color w:val="070707"/>
        </w:rPr>
        <w:t>f</w:t>
      </w:r>
      <w:r>
        <w:rPr>
          <w:color w:val="070707"/>
        </w:rPr>
        <w:t>.</w:t>
      </w:r>
    </w:p>
    <w:p w:rsidR="00C502E6" w:rsidRDefault="00C502E6" w:rsidP="00C502E6">
      <w:pPr>
        <w:autoSpaceDE w:val="0"/>
        <w:autoSpaceDN w:val="0"/>
        <w:adjustRightInd w:val="0"/>
        <w:rPr>
          <w:color w:val="070707"/>
        </w:rPr>
      </w:pPr>
      <w:r>
        <w:rPr>
          <w:b/>
          <w:color w:val="070707"/>
        </w:rPr>
        <w:t>[]</w:t>
      </w:r>
      <w:r>
        <w:rPr>
          <w:color w:val="070707"/>
        </w:rPr>
        <w:t xml:space="preserve"> Der Graph der Funktion </w:t>
      </w:r>
      <w:r>
        <w:rPr>
          <w:iCs/>
          <w:color w:val="070707"/>
        </w:rPr>
        <w:t xml:space="preserve">f </w:t>
      </w:r>
      <w:r>
        <w:rPr>
          <w:color w:val="070707"/>
        </w:rPr>
        <w:t>weist im Intervall [2; 3] eine Linkskrümmung (positive Krümmung) auf.</w:t>
      </w:r>
    </w:p>
    <w:p w:rsidR="00C502E6" w:rsidRDefault="00C502E6" w:rsidP="00C502E6">
      <w:pPr>
        <w:rPr>
          <w:color w:val="000000"/>
        </w:rPr>
      </w:pPr>
      <w:r>
        <w:rPr>
          <w:color w:val="000000"/>
        </w:rPr>
        <w:t>-----</w:t>
      </w:r>
    </w:p>
    <w:p w:rsidR="00834182" w:rsidRDefault="00834182">
      <w:pPr>
        <w:spacing w:after="200" w:line="276" w:lineRule="auto"/>
      </w:pPr>
      <w:r>
        <w:br w:type="page"/>
      </w:r>
    </w:p>
    <w:p w:rsidR="00DD3956" w:rsidRDefault="00735B58" w:rsidP="007021A6">
      <w:pPr>
        <w:pStyle w:val="berschrift1"/>
      </w:pPr>
      <w:bookmarkStart w:id="7" w:name="_Toc504649499"/>
      <w:r w:rsidRPr="001205A9">
        <w:lastRenderedPageBreak/>
        <w:t>P</w:t>
      </w:r>
      <w:r w:rsidR="00DD3956" w:rsidRPr="001205A9">
        <w:t>arabel</w:t>
      </w:r>
      <w:bookmarkEnd w:id="7"/>
      <w:r w:rsidR="00422255">
        <w:t xml:space="preserve"> </w:t>
      </w:r>
    </w:p>
    <w:p w:rsidR="00834182" w:rsidRPr="008E2245" w:rsidRDefault="008E2245" w:rsidP="008E2245">
      <w:pPr>
        <w:tabs>
          <w:tab w:val="left" w:pos="993"/>
        </w:tabs>
        <w:spacing w:line="240" w:lineRule="auto"/>
        <w:rPr>
          <w:rFonts w:cstheme="minorBidi"/>
        </w:rPr>
      </w:pPr>
      <w:r>
        <w:rPr>
          <w:rFonts w:cstheme="minorBidi"/>
          <w:sz w:val="22"/>
          <w:szCs w:val="22"/>
        </w:rPr>
        <w:tab/>
      </w:r>
      <w:r w:rsidR="00834182" w:rsidRPr="008E2245">
        <w:rPr>
          <w:rFonts w:cstheme="minorBidi"/>
        </w:rPr>
        <w:t xml:space="preserve">als Darstellungsform quadratischer Funktionen </w:t>
      </w:r>
      <w:r w:rsidRPr="008E2245">
        <w:rPr>
          <w:rFonts w:cstheme="minorBidi"/>
        </w:rPr>
        <w:tab/>
        <w:t>(</w:t>
      </w:r>
      <w:r w:rsidR="00834182" w:rsidRPr="008E2245">
        <w:rPr>
          <w:rFonts w:cstheme="minorBidi"/>
        </w:rPr>
        <w:t>Polynomfunktionen vom Grad 2)</w:t>
      </w:r>
    </w:p>
    <w:p w:rsidR="0044551B" w:rsidRDefault="00D35150" w:rsidP="00A8627E">
      <w:pPr>
        <w:pStyle w:val="berschrift2"/>
        <w:tabs>
          <w:tab w:val="clear" w:pos="0"/>
          <w:tab w:val="left" w:pos="993"/>
        </w:tabs>
      </w:pPr>
      <w:bookmarkStart w:id="8" w:name="_Toc504649500"/>
      <w:r>
        <w:t>2.1</w:t>
      </w:r>
      <w:r w:rsidR="00750FB1">
        <w:tab/>
      </w:r>
      <w:r w:rsidR="00072E05" w:rsidRPr="00CA3E24">
        <w:t>Beispiel</w:t>
      </w:r>
      <w:r w:rsidR="00422255">
        <w:t xml:space="preserve"> -</w:t>
      </w:r>
      <w:r w:rsidR="002C31A4">
        <w:t xml:space="preserve"> </w:t>
      </w:r>
      <w:r w:rsidR="00422255">
        <w:t>Wassermenge in einem Behälter</w:t>
      </w:r>
      <w:bookmarkEnd w:id="8"/>
    </w:p>
    <w:p w:rsidR="008E2245" w:rsidRPr="008E2245" w:rsidRDefault="008A6D93" w:rsidP="008A6D93">
      <w:pPr>
        <w:tabs>
          <w:tab w:val="left" w:pos="993"/>
        </w:tabs>
      </w:pPr>
      <w:r>
        <w:tab/>
      </w:r>
      <w:r w:rsidR="008E2245" w:rsidRPr="00422255">
        <w:t>Antwortformat: Multiple Choice (2 aus 5)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36"/>
      </w:tblGrid>
      <w:tr w:rsidR="0044551B" w:rsidTr="00BF215F">
        <w:tc>
          <w:tcPr>
            <w:tcW w:w="9212" w:type="dxa"/>
          </w:tcPr>
          <w:p w:rsidR="0090564F" w:rsidRDefault="001205A9" w:rsidP="00EA1D4F">
            <w:pPr>
              <w:pStyle w:val="KeinLeerraum"/>
            </w:pPr>
            <w:r>
              <w:rPr>
                <w:noProof/>
                <w:lang w:eastAsia="de-AT"/>
              </w:rPr>
              <w:drawing>
                <wp:inline distT="0" distB="0" distL="0" distR="0" wp14:anchorId="76745949" wp14:editId="68924F3C">
                  <wp:extent cx="5788549" cy="2352877"/>
                  <wp:effectExtent l="0" t="0" r="317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/>
                          <a:srcRect t="12170"/>
                          <a:stretch/>
                        </pic:blipFill>
                        <pic:spPr bwMode="auto">
                          <a:xfrm>
                            <a:off x="0" y="0"/>
                            <a:ext cx="5791420" cy="2354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72E05" w:rsidRDefault="00072E05" w:rsidP="00EA1D4F">
            <w:pPr>
              <w:pStyle w:val="KeinLeerraum"/>
            </w:pPr>
            <w:r>
              <w:rPr>
                <w:noProof/>
                <w:lang w:eastAsia="de-AT"/>
              </w:rPr>
              <w:drawing>
                <wp:inline distT="0" distB="0" distL="0" distR="0" wp14:anchorId="4FF6AB74" wp14:editId="451C683E">
                  <wp:extent cx="5751923" cy="3053301"/>
                  <wp:effectExtent l="0" t="0" r="127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252" cy="305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2E05" w:rsidRDefault="00072E05" w:rsidP="00737571"/>
    <w:p w:rsidR="00072E05" w:rsidRPr="00072E05" w:rsidRDefault="00072E05" w:rsidP="00072E05">
      <w:pPr>
        <w:spacing w:after="200" w:line="276" w:lineRule="auto"/>
        <w:rPr>
          <w:rFonts w:eastAsiaTheme="majorEastAsia"/>
          <w:b/>
          <w:bCs/>
          <w:color w:val="92D050"/>
        </w:rPr>
      </w:pPr>
      <w:r>
        <w:br w:type="page"/>
      </w:r>
    </w:p>
    <w:p w:rsidR="0044551B" w:rsidRPr="00737571" w:rsidRDefault="0044551B" w:rsidP="007021A6">
      <w:pPr>
        <w:pStyle w:val="berschrift3"/>
        <w:ind w:left="993" w:hanging="993"/>
      </w:pPr>
      <w:bookmarkStart w:id="9" w:name="_Toc502519604"/>
      <w:bookmarkStart w:id="10" w:name="_Toc504649501"/>
      <w:r w:rsidRPr="00737571">
        <w:lastRenderedPageBreak/>
        <w:t xml:space="preserve">Aufbereitung </w:t>
      </w:r>
      <w:r w:rsidR="00AE68F3" w:rsidRPr="00737571">
        <w:t xml:space="preserve">für </w:t>
      </w:r>
      <w:r w:rsidR="002C31A4">
        <w:t>Kandidatinnen und Kandidaten</w:t>
      </w:r>
      <w:r w:rsidR="00AE68F3" w:rsidRPr="00737571">
        <w:t xml:space="preserve"> mit Blindheit oder Sehbehinderung</w:t>
      </w:r>
      <w:bookmarkEnd w:id="9"/>
      <w:bookmarkEnd w:id="10"/>
    </w:p>
    <w:p w:rsidR="001205A9" w:rsidRDefault="001205A9" w:rsidP="001205A9">
      <w:pPr>
        <w:autoSpaceDE w:val="0"/>
        <w:autoSpaceDN w:val="0"/>
        <w:adjustRightInd w:val="0"/>
        <w:rPr>
          <w:color w:val="070707"/>
        </w:rPr>
      </w:pPr>
      <w:r w:rsidRPr="007E5FA8">
        <w:rPr>
          <w:color w:val="070707"/>
        </w:rPr>
        <w:t xml:space="preserve">In der nachstehenden Abbildung </w:t>
      </w:r>
      <w:r w:rsidRPr="00737571">
        <w:rPr>
          <w:color w:val="070707"/>
        </w:rPr>
        <w:t>(</w:t>
      </w:r>
      <w:r w:rsidR="00072E05" w:rsidRPr="00737571">
        <w:rPr>
          <w:color w:val="070707"/>
        </w:rPr>
        <w:t>Ab</w:t>
      </w:r>
      <w:r w:rsidR="00834182">
        <w:rPr>
          <w:color w:val="070707"/>
        </w:rPr>
        <w:t>b</w:t>
      </w:r>
      <w:r w:rsidR="00072E05" w:rsidRPr="00737571">
        <w:rPr>
          <w:color w:val="070707"/>
        </w:rPr>
        <w:t>.</w:t>
      </w:r>
      <w:r w:rsidR="00834182">
        <w:rPr>
          <w:color w:val="070707"/>
        </w:rPr>
        <w:t xml:space="preserve"> 2</w:t>
      </w:r>
      <w:r w:rsidR="00737571" w:rsidRPr="00737571">
        <w:rPr>
          <w:color w:val="070707"/>
        </w:rPr>
        <w:t>.</w:t>
      </w:r>
      <w:r w:rsidR="00072E05" w:rsidRPr="00737571">
        <w:rPr>
          <w:color w:val="070707"/>
        </w:rPr>
        <w:t>1</w:t>
      </w:r>
      <w:r w:rsidRPr="00737571">
        <w:rPr>
          <w:color w:val="070707"/>
        </w:rPr>
        <w:t>)</w:t>
      </w:r>
      <w:r>
        <w:rPr>
          <w:color w:val="070707"/>
        </w:rPr>
        <w:t xml:space="preserve"> </w:t>
      </w:r>
      <w:r w:rsidRPr="007E5FA8">
        <w:rPr>
          <w:color w:val="070707"/>
        </w:rPr>
        <w:t xml:space="preserve">ist die momentane Änderungsrate </w:t>
      </w:r>
      <w:r w:rsidRPr="007E5FA8">
        <w:rPr>
          <w:iCs/>
          <w:color w:val="070707"/>
        </w:rPr>
        <w:t xml:space="preserve">R </w:t>
      </w:r>
      <w:r w:rsidRPr="007E5FA8">
        <w:rPr>
          <w:color w:val="070707"/>
        </w:rPr>
        <w:t xml:space="preserve">der Wassermenge in einem Behälter (in m^3/h) in Abhängigkeit von der Zeit </w:t>
      </w:r>
      <w:r w:rsidRPr="007E5FA8">
        <w:rPr>
          <w:iCs/>
          <w:color w:val="070707"/>
        </w:rPr>
        <w:t xml:space="preserve">t </w:t>
      </w:r>
      <w:r w:rsidRPr="007E5FA8">
        <w:rPr>
          <w:color w:val="070707"/>
        </w:rPr>
        <w:t>dargestellt.</w:t>
      </w:r>
    </w:p>
    <w:p w:rsidR="00072E05" w:rsidRPr="007E5FA8" w:rsidRDefault="00072E05" w:rsidP="001205A9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>---</w:t>
      </w:r>
    </w:p>
    <w:p w:rsidR="001205A9" w:rsidRDefault="001205A9" w:rsidP="001205A9">
      <w:pPr>
        <w:autoSpaceDE w:val="0"/>
        <w:autoSpaceDN w:val="0"/>
        <w:adjustRightInd w:val="0"/>
      </w:pPr>
      <w:r w:rsidRPr="00704D1E">
        <w:t>{{Beschreibung der Abbildung:</w:t>
      </w:r>
    </w:p>
    <w:p w:rsidR="001205A9" w:rsidRPr="00704D1E" w:rsidRDefault="001205A9" w:rsidP="001205A9">
      <w:pPr>
        <w:autoSpaceDE w:val="0"/>
        <w:autoSpaceDN w:val="0"/>
        <w:adjustRightInd w:val="0"/>
      </w:pPr>
      <w:r w:rsidRPr="00704D1E">
        <w:t>Koordinatensystem</w:t>
      </w:r>
    </w:p>
    <w:p w:rsidR="001205A9" w:rsidRPr="00704D1E" w:rsidRDefault="001205A9" w:rsidP="001205A9">
      <w:pPr>
        <w:autoSpaceDE w:val="0"/>
        <w:autoSpaceDN w:val="0"/>
        <w:adjustRightInd w:val="0"/>
      </w:pPr>
      <w:r w:rsidRPr="00704D1E">
        <w:t>waagrechte Achse</w:t>
      </w:r>
      <w:r w:rsidR="00072E05">
        <w:t>:</w:t>
      </w:r>
      <w:r w:rsidRPr="00704D1E">
        <w:t xml:space="preserve"> t in h</w:t>
      </w:r>
      <w:r>
        <w:t>;</w:t>
      </w:r>
      <w:r w:rsidRPr="00704D1E">
        <w:t xml:space="preserve"> [0; 8]</w:t>
      </w:r>
      <w:r w:rsidR="00072E05">
        <w:t>, Skalierung: 1;</w:t>
      </w:r>
    </w:p>
    <w:p w:rsidR="001205A9" w:rsidRDefault="001205A9" w:rsidP="001205A9">
      <w:pPr>
        <w:autoSpaceDE w:val="0"/>
        <w:autoSpaceDN w:val="0"/>
        <w:adjustRightInd w:val="0"/>
      </w:pPr>
      <w:r>
        <w:t>senkrechte Achse</w:t>
      </w:r>
      <w:r w:rsidR="00072E05">
        <w:t>:</w:t>
      </w:r>
      <w:r w:rsidRPr="00704D1E">
        <w:t xml:space="preserve"> R(t) in m^3/h</w:t>
      </w:r>
      <w:r>
        <w:t>;</w:t>
      </w:r>
      <w:r w:rsidRPr="00704D1E">
        <w:t xml:space="preserve"> [-1; 3]</w:t>
      </w:r>
      <w:r w:rsidR="00072E05">
        <w:t>, Skalierung: 1;</w:t>
      </w:r>
    </w:p>
    <w:p w:rsidR="00072E05" w:rsidRPr="00704D1E" w:rsidRDefault="00072E05" w:rsidP="001205A9">
      <w:pPr>
        <w:autoSpaceDE w:val="0"/>
        <w:autoSpaceDN w:val="0"/>
        <w:adjustRightInd w:val="0"/>
      </w:pPr>
      <w:r>
        <w:t>---</w:t>
      </w:r>
    </w:p>
    <w:p w:rsidR="001205A9" w:rsidRPr="00F90F75" w:rsidRDefault="001205A9" w:rsidP="001205A9">
      <w:r w:rsidRPr="00704D1E">
        <w:t xml:space="preserve">Der Graph </w:t>
      </w:r>
      <w:r w:rsidR="00072E05">
        <w:t xml:space="preserve">ist eine nach oben offene Parabel, </w:t>
      </w:r>
      <w:r>
        <w:t>beginnt in (</w:t>
      </w:r>
      <w:r w:rsidRPr="00704D1E">
        <w:t>0|3)</w:t>
      </w:r>
      <w:r>
        <w:t>, schneidet die x-Achse an den Stellen 2 und 6, hat an der Stelle 4 ein Minimum</w:t>
      </w:r>
      <w:r w:rsidRPr="001F5810">
        <w:t xml:space="preserve"> </w:t>
      </w:r>
      <w:r w:rsidRPr="00704D1E">
        <w:t xml:space="preserve">und </w:t>
      </w:r>
      <w:r>
        <w:t>endet in (</w:t>
      </w:r>
      <w:r w:rsidRPr="00704D1E">
        <w:t>8|3).}}</w:t>
      </w:r>
    </w:p>
    <w:p w:rsidR="001205A9" w:rsidRPr="008B54B5" w:rsidRDefault="001205A9" w:rsidP="001205A9">
      <w:pPr>
        <w:autoSpaceDE w:val="0"/>
        <w:autoSpaceDN w:val="0"/>
        <w:adjustRightInd w:val="0"/>
        <w:rPr>
          <w:color w:val="070707"/>
        </w:rPr>
      </w:pPr>
      <w:r>
        <w:t>--</w:t>
      </w:r>
      <w:r w:rsidRPr="00F90F75">
        <w:t>-</w:t>
      </w:r>
    </w:p>
    <w:p w:rsidR="001205A9" w:rsidRPr="007E5FA8" w:rsidRDefault="00C72787" w:rsidP="001205A9">
      <w:pPr>
        <w:autoSpaceDE w:val="0"/>
        <w:autoSpaceDN w:val="0"/>
        <w:adjustRightInd w:val="0"/>
        <w:rPr>
          <w:color w:val="070707"/>
        </w:rPr>
      </w:pPr>
      <w:r w:rsidRPr="00C72787">
        <w:rPr>
          <w:color w:val="070707"/>
        </w:rPr>
        <w:t>|Aufgabenstellung:|</w:t>
      </w:r>
    </w:p>
    <w:p w:rsidR="001205A9" w:rsidRDefault="001205A9" w:rsidP="001205A9">
      <w:pPr>
        <w:autoSpaceDE w:val="0"/>
        <w:autoSpaceDN w:val="0"/>
        <w:adjustRightInd w:val="0"/>
        <w:rPr>
          <w:color w:val="070707"/>
        </w:rPr>
      </w:pPr>
      <w:r w:rsidRPr="007E5FA8">
        <w:rPr>
          <w:color w:val="070707"/>
        </w:rPr>
        <w:t>Kreuzen Sie die beiden zutreffenden Aussagen über die Wassermenge im Behälter an!</w:t>
      </w:r>
    </w:p>
    <w:p w:rsidR="001205A9" w:rsidRPr="007E5FA8" w:rsidRDefault="001205A9" w:rsidP="001205A9">
      <w:pPr>
        <w:autoSpaceDE w:val="0"/>
        <w:autoSpaceDN w:val="0"/>
        <w:adjustRightInd w:val="0"/>
        <w:rPr>
          <w:color w:val="070707"/>
        </w:rPr>
      </w:pPr>
      <w:r w:rsidRPr="007E5FA8">
        <w:rPr>
          <w:b/>
          <w:color w:val="070707"/>
        </w:rPr>
        <w:t>[]</w:t>
      </w:r>
      <w:r w:rsidRPr="007E5FA8">
        <w:rPr>
          <w:color w:val="070707"/>
        </w:rPr>
        <w:t xml:space="preserve"> Zum Zeitpunkt </w:t>
      </w:r>
      <w:r w:rsidRPr="007E5FA8">
        <w:rPr>
          <w:iCs/>
          <w:color w:val="070707"/>
        </w:rPr>
        <w:t xml:space="preserve">t </w:t>
      </w:r>
      <w:r w:rsidRPr="007E5FA8">
        <w:rPr>
          <w:color w:val="070707"/>
        </w:rPr>
        <w:t xml:space="preserve">=6 befindet sich weniger Wasser im Behälter als zum Zeitpunkt </w:t>
      </w:r>
      <w:r w:rsidRPr="007E5FA8">
        <w:rPr>
          <w:iCs/>
          <w:color w:val="070707"/>
        </w:rPr>
        <w:t xml:space="preserve">t </w:t>
      </w:r>
      <w:r w:rsidRPr="007E5FA8">
        <w:rPr>
          <w:color w:val="070707"/>
        </w:rPr>
        <w:t>=2.</w:t>
      </w:r>
    </w:p>
    <w:p w:rsidR="001205A9" w:rsidRPr="007E5FA8" w:rsidRDefault="001205A9" w:rsidP="001205A9">
      <w:pPr>
        <w:autoSpaceDE w:val="0"/>
        <w:autoSpaceDN w:val="0"/>
        <w:adjustRightInd w:val="0"/>
        <w:rPr>
          <w:color w:val="070707"/>
        </w:rPr>
      </w:pPr>
      <w:r w:rsidRPr="007E5FA8">
        <w:rPr>
          <w:b/>
          <w:color w:val="070707"/>
        </w:rPr>
        <w:t>[]</w:t>
      </w:r>
      <w:r w:rsidRPr="007E5FA8">
        <w:rPr>
          <w:color w:val="070707"/>
        </w:rPr>
        <w:t xml:space="preserve"> Im Zeitintervall (6; 8) nimmt die Wassermenge im Behälter zu.</w:t>
      </w:r>
    </w:p>
    <w:p w:rsidR="001205A9" w:rsidRPr="007E5FA8" w:rsidRDefault="001205A9" w:rsidP="001205A9">
      <w:pPr>
        <w:autoSpaceDE w:val="0"/>
        <w:autoSpaceDN w:val="0"/>
        <w:adjustRightInd w:val="0"/>
        <w:rPr>
          <w:color w:val="070707"/>
        </w:rPr>
      </w:pPr>
      <w:r w:rsidRPr="007E5FA8">
        <w:rPr>
          <w:b/>
          <w:color w:val="070707"/>
        </w:rPr>
        <w:t>[]</w:t>
      </w:r>
      <w:r w:rsidRPr="007E5FA8">
        <w:rPr>
          <w:color w:val="070707"/>
        </w:rPr>
        <w:t xml:space="preserve"> Zum Zeitpunkt </w:t>
      </w:r>
      <w:r w:rsidRPr="007E5FA8">
        <w:rPr>
          <w:iCs/>
          <w:color w:val="070707"/>
        </w:rPr>
        <w:t xml:space="preserve">t </w:t>
      </w:r>
      <w:r w:rsidRPr="007E5FA8">
        <w:rPr>
          <w:color w:val="070707"/>
        </w:rPr>
        <w:t>=2 befindet sich kein Wasser im Behälter.</w:t>
      </w:r>
    </w:p>
    <w:p w:rsidR="001205A9" w:rsidRPr="007E5FA8" w:rsidRDefault="001205A9" w:rsidP="001205A9">
      <w:pPr>
        <w:autoSpaceDE w:val="0"/>
        <w:autoSpaceDN w:val="0"/>
        <w:adjustRightInd w:val="0"/>
        <w:rPr>
          <w:color w:val="070707"/>
        </w:rPr>
      </w:pPr>
      <w:r w:rsidRPr="007E5FA8">
        <w:rPr>
          <w:b/>
          <w:color w:val="070707"/>
        </w:rPr>
        <w:t>[]</w:t>
      </w:r>
      <w:r w:rsidRPr="007E5FA8">
        <w:rPr>
          <w:color w:val="070707"/>
        </w:rPr>
        <w:t xml:space="preserve"> Im Zeitintervall (0; 2) nimmt die Wassermenge im Behälter ab.</w:t>
      </w:r>
    </w:p>
    <w:p w:rsidR="001205A9" w:rsidRPr="00F90F75" w:rsidRDefault="001205A9" w:rsidP="001205A9">
      <w:pPr>
        <w:autoSpaceDE w:val="0"/>
        <w:autoSpaceDN w:val="0"/>
        <w:adjustRightInd w:val="0"/>
        <w:rPr>
          <w:color w:val="070707"/>
        </w:rPr>
      </w:pPr>
      <w:r w:rsidRPr="007E5FA8">
        <w:rPr>
          <w:b/>
          <w:color w:val="070707"/>
        </w:rPr>
        <w:t>[]</w:t>
      </w:r>
      <w:r w:rsidRPr="007E5FA8">
        <w:rPr>
          <w:color w:val="070707"/>
        </w:rPr>
        <w:t xml:space="preserve"> Zum Zeitpunkt </w:t>
      </w:r>
      <w:r w:rsidRPr="007E5FA8">
        <w:rPr>
          <w:iCs/>
          <w:color w:val="070707"/>
        </w:rPr>
        <w:t xml:space="preserve">t </w:t>
      </w:r>
      <w:r w:rsidRPr="007E5FA8">
        <w:rPr>
          <w:color w:val="070707"/>
        </w:rPr>
        <w:t>=4 befindet sich am wenigsten Wasser im Behälter.</w:t>
      </w:r>
    </w:p>
    <w:p w:rsidR="001205A9" w:rsidRPr="007E5FA8" w:rsidRDefault="001205A9" w:rsidP="001205A9">
      <w:pPr>
        <w:autoSpaceDE w:val="0"/>
        <w:autoSpaceDN w:val="0"/>
        <w:adjustRightInd w:val="0"/>
        <w:rPr>
          <w:b/>
          <w:color w:val="070707"/>
        </w:rPr>
      </w:pPr>
      <w:r w:rsidRPr="00F90F75">
        <w:rPr>
          <w:color w:val="070707"/>
        </w:rPr>
        <w:t>-----</w:t>
      </w:r>
    </w:p>
    <w:p w:rsidR="00DF7B9B" w:rsidRDefault="00DF7B9B">
      <w:pPr>
        <w:spacing w:after="200" w:line="276" w:lineRule="auto"/>
        <w:rPr>
          <w:rFonts w:asciiTheme="minorHAnsi" w:hAnsiTheme="minorHAnsi"/>
          <w:sz w:val="52"/>
        </w:rPr>
      </w:pPr>
      <w:r>
        <w:rPr>
          <w:rFonts w:asciiTheme="minorHAnsi" w:hAnsiTheme="minorHAnsi"/>
          <w:sz w:val="52"/>
        </w:rPr>
        <w:br w:type="page"/>
      </w:r>
    </w:p>
    <w:p w:rsidR="00DF7B9B" w:rsidRDefault="002C31A4" w:rsidP="007021A6">
      <w:pPr>
        <w:pStyle w:val="berschrift1"/>
      </w:pPr>
      <w:bookmarkStart w:id="11" w:name="_Toc504649502"/>
      <w:proofErr w:type="spellStart"/>
      <w:r>
        <w:lastRenderedPageBreak/>
        <w:t>Gauß</w:t>
      </w:r>
      <w:r w:rsidR="00DF7B9B" w:rsidRPr="00DF7B9B">
        <w:t>sche</w:t>
      </w:r>
      <w:proofErr w:type="spellEnd"/>
      <w:r w:rsidR="00DF7B9B" w:rsidRPr="00DF7B9B">
        <w:t xml:space="preserve"> Glockenkurve</w:t>
      </w:r>
      <w:bookmarkEnd w:id="11"/>
    </w:p>
    <w:p w:rsidR="00834182" w:rsidRPr="008A6D93" w:rsidRDefault="008A6D93" w:rsidP="008A6D93">
      <w:pPr>
        <w:tabs>
          <w:tab w:val="left" w:pos="993"/>
        </w:tabs>
        <w:spacing w:line="240" w:lineRule="auto"/>
        <w:rPr>
          <w:rFonts w:cstheme="minorBidi"/>
        </w:rPr>
      </w:pPr>
      <w:r>
        <w:rPr>
          <w:rFonts w:cstheme="minorBidi"/>
        </w:rPr>
        <w:tab/>
      </w:r>
      <w:r w:rsidR="00834182" w:rsidRPr="008A6D93">
        <w:rPr>
          <w:rFonts w:cstheme="minorBidi"/>
        </w:rPr>
        <w:t xml:space="preserve">als Darstellungsform der Dichtefunktion der </w:t>
      </w:r>
      <w:r>
        <w:rPr>
          <w:rFonts w:cstheme="minorBidi"/>
        </w:rPr>
        <w:tab/>
      </w:r>
      <w:r w:rsidR="00834182" w:rsidRPr="008A6D93">
        <w:rPr>
          <w:rFonts w:cstheme="minorBidi"/>
        </w:rPr>
        <w:t>Normalverteilung</w:t>
      </w:r>
    </w:p>
    <w:p w:rsidR="00DF7B9B" w:rsidRDefault="00750FB1" w:rsidP="00A8627E">
      <w:pPr>
        <w:pStyle w:val="berschrift2"/>
        <w:tabs>
          <w:tab w:val="clear" w:pos="0"/>
          <w:tab w:val="left" w:pos="993"/>
        </w:tabs>
      </w:pPr>
      <w:bookmarkStart w:id="12" w:name="_Toc504649503"/>
      <w:r>
        <w:t>3</w:t>
      </w:r>
      <w:r w:rsidR="00D35150">
        <w:t>.1</w:t>
      </w:r>
      <w:r>
        <w:tab/>
      </w:r>
      <w:r w:rsidR="00DF7B9B" w:rsidRPr="00CA3E24">
        <w:t xml:space="preserve">Beispiel </w:t>
      </w:r>
      <w:r w:rsidR="00BF7215">
        <w:t xml:space="preserve">- </w:t>
      </w:r>
      <w:r w:rsidR="00BF7215" w:rsidRPr="00316F21">
        <w:t>Grafische</w:t>
      </w:r>
      <w:r w:rsidR="00BF7215" w:rsidRPr="006E77A7">
        <w:t xml:space="preserve"> Deutung</w:t>
      </w:r>
      <w:bookmarkEnd w:id="12"/>
    </w:p>
    <w:p w:rsidR="008A6D93" w:rsidRPr="008A6D93" w:rsidRDefault="008A6D93" w:rsidP="008A6D93">
      <w:pPr>
        <w:tabs>
          <w:tab w:val="left" w:pos="993"/>
        </w:tabs>
      </w:pPr>
      <w:r>
        <w:tab/>
        <w:t>Antwortformat: offen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19"/>
      </w:tblGrid>
      <w:tr w:rsidR="00DF7B9B" w:rsidTr="00DD730C">
        <w:tc>
          <w:tcPr>
            <w:tcW w:w="9212" w:type="dxa"/>
          </w:tcPr>
          <w:p w:rsidR="00DF7B9B" w:rsidRDefault="00DF7B9B" w:rsidP="00DD730C">
            <w:pPr>
              <w:pStyle w:val="KeinLeerraum"/>
            </w:pPr>
            <w:r>
              <w:rPr>
                <w:noProof/>
                <w:lang w:eastAsia="de-AT"/>
              </w:rPr>
              <w:drawing>
                <wp:inline distT="0" distB="0" distL="0" distR="0" wp14:anchorId="6DD7E9F6" wp14:editId="0F378199">
                  <wp:extent cx="5780598" cy="3800148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/>
                          <a:srcRect t="7723"/>
                          <a:stretch/>
                        </pic:blipFill>
                        <pic:spPr bwMode="auto">
                          <a:xfrm>
                            <a:off x="0" y="0"/>
                            <a:ext cx="5783020" cy="3801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7B9B" w:rsidRDefault="00DF7B9B" w:rsidP="00DD730C">
            <w:pPr>
              <w:pStyle w:val="KeinLeerraum"/>
            </w:pPr>
          </w:p>
        </w:tc>
      </w:tr>
    </w:tbl>
    <w:p w:rsidR="00DF7B9B" w:rsidRPr="00072E05" w:rsidRDefault="00DF7B9B" w:rsidP="00DF7B9B">
      <w:pPr>
        <w:spacing w:after="200" w:line="276" w:lineRule="auto"/>
        <w:rPr>
          <w:rFonts w:eastAsiaTheme="majorEastAsia"/>
          <w:b/>
          <w:bCs/>
          <w:color w:val="92D050"/>
        </w:rPr>
      </w:pPr>
      <w:r>
        <w:br w:type="page"/>
      </w:r>
    </w:p>
    <w:p w:rsidR="00DF7B9B" w:rsidRPr="00322F53" w:rsidRDefault="00D35150" w:rsidP="00FA1549">
      <w:pPr>
        <w:pStyle w:val="berschrift3"/>
        <w:numPr>
          <w:ilvl w:val="0"/>
          <w:numId w:val="0"/>
        </w:numPr>
        <w:ind w:left="993" w:hanging="993"/>
      </w:pPr>
      <w:bookmarkStart w:id="13" w:name="_Toc502519607"/>
      <w:bookmarkStart w:id="14" w:name="_Toc504649504"/>
      <w:r>
        <w:lastRenderedPageBreak/>
        <w:t>3.1.1</w:t>
      </w:r>
      <w:r w:rsidR="00750FB1">
        <w:tab/>
      </w:r>
      <w:r w:rsidR="00DF7B9B" w:rsidRPr="00322F53">
        <w:t xml:space="preserve">Aufbereitung für </w:t>
      </w:r>
      <w:r w:rsidR="002C31A4">
        <w:t>Kandidatinnen und Kandidaten</w:t>
      </w:r>
      <w:r w:rsidR="00DF7B9B" w:rsidRPr="00322F53">
        <w:t xml:space="preserve"> mit Blindheit oder Sehbehinderung</w:t>
      </w:r>
      <w:bookmarkEnd w:id="13"/>
      <w:bookmarkEnd w:id="14"/>
    </w:p>
    <w:p w:rsidR="00DF7B9B" w:rsidRDefault="00DF7B9B" w:rsidP="00DF7B9B">
      <w:pPr>
        <w:autoSpaceDE w:val="0"/>
        <w:autoSpaceDN w:val="0"/>
        <w:adjustRightInd w:val="0"/>
        <w:rPr>
          <w:color w:val="070707"/>
        </w:rPr>
      </w:pPr>
      <w:r w:rsidRPr="007E5FA8">
        <w:rPr>
          <w:color w:val="070707"/>
        </w:rPr>
        <w:t xml:space="preserve">In nachstehender Abbildung </w:t>
      </w:r>
      <w:r w:rsidRPr="00736BC4">
        <w:rPr>
          <w:color w:val="070707"/>
        </w:rPr>
        <w:t>(</w:t>
      </w:r>
      <w:r w:rsidRPr="00322F53">
        <w:rPr>
          <w:color w:val="070707"/>
        </w:rPr>
        <w:t>Abb.</w:t>
      </w:r>
      <w:r w:rsidR="00F4449D">
        <w:rPr>
          <w:color w:val="070707"/>
        </w:rPr>
        <w:t xml:space="preserve"> 3.</w:t>
      </w:r>
      <w:r w:rsidR="00322F53" w:rsidRPr="00322F53">
        <w:rPr>
          <w:color w:val="070707"/>
        </w:rPr>
        <w:t>1</w:t>
      </w:r>
      <w:r w:rsidRPr="00322F53">
        <w:rPr>
          <w:color w:val="070707"/>
        </w:rPr>
        <w:t>)</w:t>
      </w:r>
      <w:r>
        <w:rPr>
          <w:color w:val="070707"/>
        </w:rPr>
        <w:t xml:space="preserve"> </w:t>
      </w:r>
      <w:r w:rsidRPr="007E5FA8">
        <w:rPr>
          <w:color w:val="070707"/>
        </w:rPr>
        <w:t xml:space="preserve">ist die Dichtefunktion </w:t>
      </w:r>
      <w:r w:rsidRPr="007E5FA8">
        <w:rPr>
          <w:iCs/>
          <w:color w:val="070707"/>
        </w:rPr>
        <w:t xml:space="preserve">f </w:t>
      </w:r>
      <w:r w:rsidRPr="007E5FA8">
        <w:rPr>
          <w:color w:val="070707"/>
        </w:rPr>
        <w:t xml:space="preserve">der approximierenden Normalverteilung einer binomialverteilten Zufallsvariablen </w:t>
      </w:r>
      <w:r w:rsidRPr="007E5FA8">
        <w:rPr>
          <w:iCs/>
          <w:color w:val="070707"/>
        </w:rPr>
        <w:t xml:space="preserve">X </w:t>
      </w:r>
      <w:r w:rsidRPr="007E5FA8">
        <w:rPr>
          <w:color w:val="070707"/>
        </w:rPr>
        <w:t>dargestellt.</w:t>
      </w:r>
    </w:p>
    <w:p w:rsidR="006D3B2A" w:rsidRPr="007E5FA8" w:rsidRDefault="006D3B2A" w:rsidP="00DF7B9B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>---</w:t>
      </w:r>
    </w:p>
    <w:p w:rsidR="00DF7B9B" w:rsidRPr="00736BC4" w:rsidRDefault="00DF7B9B" w:rsidP="00DF7B9B">
      <w:pPr>
        <w:autoSpaceDE w:val="0"/>
        <w:autoSpaceDN w:val="0"/>
        <w:adjustRightInd w:val="0"/>
        <w:rPr>
          <w:iCs/>
          <w:color w:val="070707"/>
        </w:rPr>
      </w:pPr>
      <w:r w:rsidRPr="00736BC4">
        <w:rPr>
          <w:iCs/>
          <w:color w:val="070707"/>
        </w:rPr>
        <w:t>{{Beschreibung der Abbildung:</w:t>
      </w:r>
      <w:r>
        <w:rPr>
          <w:iCs/>
          <w:color w:val="070707"/>
        </w:rPr>
        <w:t xml:space="preserve"> </w:t>
      </w:r>
    </w:p>
    <w:p w:rsidR="00DF7B9B" w:rsidRDefault="00DF7B9B" w:rsidP="00DF7B9B">
      <w:pPr>
        <w:autoSpaceDE w:val="0"/>
        <w:autoSpaceDN w:val="0"/>
        <w:adjustRightInd w:val="0"/>
        <w:rPr>
          <w:iCs/>
          <w:color w:val="070707"/>
        </w:rPr>
      </w:pPr>
      <w:r>
        <w:rPr>
          <w:iCs/>
          <w:color w:val="070707"/>
        </w:rPr>
        <w:t>Koordinatensystem</w:t>
      </w:r>
    </w:p>
    <w:p w:rsidR="00DF7B9B" w:rsidRDefault="00DF7B9B" w:rsidP="00DF7B9B">
      <w:pPr>
        <w:autoSpaceDE w:val="0"/>
        <w:autoSpaceDN w:val="0"/>
        <w:adjustRightInd w:val="0"/>
        <w:rPr>
          <w:iCs/>
          <w:color w:val="070707"/>
        </w:rPr>
      </w:pPr>
      <w:r>
        <w:rPr>
          <w:iCs/>
          <w:color w:val="070707"/>
        </w:rPr>
        <w:t>waagrechte Achse</w:t>
      </w:r>
      <w:r w:rsidR="006D3B2A">
        <w:rPr>
          <w:iCs/>
          <w:color w:val="070707"/>
        </w:rPr>
        <w:t>:</w:t>
      </w:r>
      <w:r>
        <w:rPr>
          <w:iCs/>
          <w:color w:val="070707"/>
        </w:rPr>
        <w:t xml:space="preserve"> x</w:t>
      </w:r>
      <w:r w:rsidRPr="00995AB2">
        <w:rPr>
          <w:iCs/>
          <w:color w:val="070707"/>
        </w:rPr>
        <w:t xml:space="preserve">; </w:t>
      </w:r>
      <w:r w:rsidRPr="00995AB2">
        <w:rPr>
          <w:color w:val="070707"/>
        </w:rPr>
        <w:t>[50; 94]</w:t>
      </w:r>
      <w:r w:rsidR="006D3B2A">
        <w:rPr>
          <w:color w:val="070707"/>
        </w:rPr>
        <w:t>, Skalierung</w:t>
      </w:r>
      <w:r w:rsidR="00322F53">
        <w:rPr>
          <w:color w:val="070707"/>
        </w:rPr>
        <w:t>:</w:t>
      </w:r>
      <w:r w:rsidR="006D3B2A">
        <w:rPr>
          <w:color w:val="070707"/>
        </w:rPr>
        <w:t xml:space="preserve"> 2;</w:t>
      </w:r>
    </w:p>
    <w:p w:rsidR="00DF7B9B" w:rsidRDefault="00DF7B9B" w:rsidP="00DF7B9B">
      <w:pPr>
        <w:autoSpaceDE w:val="0"/>
        <w:autoSpaceDN w:val="0"/>
        <w:adjustRightInd w:val="0"/>
        <w:rPr>
          <w:iCs/>
          <w:color w:val="070707"/>
        </w:rPr>
      </w:pPr>
      <w:r>
        <w:rPr>
          <w:iCs/>
          <w:color w:val="070707"/>
        </w:rPr>
        <w:t>senkrechte Achse</w:t>
      </w:r>
      <w:r w:rsidR="006D3B2A">
        <w:rPr>
          <w:iCs/>
          <w:color w:val="070707"/>
        </w:rPr>
        <w:t>:</w:t>
      </w:r>
      <w:r>
        <w:rPr>
          <w:iCs/>
          <w:color w:val="070707"/>
        </w:rPr>
        <w:t xml:space="preserve"> f(x)</w:t>
      </w:r>
      <w:r w:rsidR="006D3B2A">
        <w:rPr>
          <w:iCs/>
          <w:color w:val="070707"/>
        </w:rPr>
        <w:t>;</w:t>
      </w:r>
    </w:p>
    <w:p w:rsidR="006D3B2A" w:rsidRDefault="006D3B2A" w:rsidP="00DF7B9B">
      <w:pPr>
        <w:autoSpaceDE w:val="0"/>
        <w:autoSpaceDN w:val="0"/>
        <w:adjustRightInd w:val="0"/>
        <w:rPr>
          <w:iCs/>
          <w:color w:val="070707"/>
        </w:rPr>
      </w:pPr>
      <w:r>
        <w:rPr>
          <w:iCs/>
          <w:color w:val="070707"/>
        </w:rPr>
        <w:t>---</w:t>
      </w:r>
    </w:p>
    <w:p w:rsidR="00DF7B9B" w:rsidRPr="006E77A7" w:rsidRDefault="00DF7B9B" w:rsidP="00DF7B9B">
      <w:pPr>
        <w:autoSpaceDE w:val="0"/>
        <w:autoSpaceDN w:val="0"/>
        <w:adjustRightInd w:val="0"/>
        <w:rPr>
          <w:iCs/>
        </w:rPr>
      </w:pPr>
      <w:r w:rsidRPr="00736BC4">
        <w:rPr>
          <w:iCs/>
          <w:color w:val="070707"/>
        </w:rPr>
        <w:t xml:space="preserve">Der </w:t>
      </w:r>
      <w:r w:rsidR="006D3B2A">
        <w:rPr>
          <w:iCs/>
          <w:color w:val="070707"/>
        </w:rPr>
        <w:t xml:space="preserve">dargestellte </w:t>
      </w:r>
      <w:r w:rsidRPr="00736BC4">
        <w:rPr>
          <w:iCs/>
          <w:color w:val="070707"/>
        </w:rPr>
        <w:t>Graph</w:t>
      </w:r>
      <w:r w:rsidR="00B72AAB">
        <w:rPr>
          <w:iCs/>
          <w:color w:val="070707"/>
        </w:rPr>
        <w:t xml:space="preserve"> </w:t>
      </w:r>
      <w:r w:rsidR="00A710D7">
        <w:rPr>
          <w:iCs/>
          <w:color w:val="070707"/>
        </w:rPr>
        <w:t xml:space="preserve">von </w:t>
      </w:r>
      <w:r w:rsidR="00B72AAB">
        <w:rPr>
          <w:iCs/>
          <w:color w:val="070707"/>
        </w:rPr>
        <w:t>f</w:t>
      </w:r>
      <w:r w:rsidRPr="00736BC4">
        <w:rPr>
          <w:iCs/>
          <w:color w:val="070707"/>
        </w:rPr>
        <w:t xml:space="preserve"> </w:t>
      </w:r>
      <w:r w:rsidR="006D3B2A">
        <w:rPr>
          <w:iCs/>
          <w:color w:val="070707"/>
        </w:rPr>
        <w:t xml:space="preserve">ist eine </w:t>
      </w:r>
      <w:proofErr w:type="spellStart"/>
      <w:r w:rsidR="002C31A4">
        <w:rPr>
          <w:iCs/>
          <w:color w:val="070707"/>
        </w:rPr>
        <w:t>Gauß</w:t>
      </w:r>
      <w:r w:rsidRPr="00736BC4">
        <w:rPr>
          <w:iCs/>
          <w:color w:val="070707"/>
        </w:rPr>
        <w:t>sche</w:t>
      </w:r>
      <w:proofErr w:type="spellEnd"/>
      <w:r w:rsidRPr="00736BC4">
        <w:rPr>
          <w:iCs/>
          <w:color w:val="070707"/>
        </w:rPr>
        <w:t xml:space="preserve"> Glockenkurve</w:t>
      </w:r>
      <w:r w:rsidR="006D3B2A">
        <w:rPr>
          <w:iCs/>
          <w:color w:val="070707"/>
        </w:rPr>
        <w:t>.</w:t>
      </w:r>
      <w:r w:rsidR="007B68B1">
        <w:rPr>
          <w:iCs/>
          <w:color w:val="070707"/>
        </w:rPr>
        <w:t xml:space="preserve"> </w:t>
      </w:r>
      <w:r w:rsidR="006D3B2A" w:rsidRPr="006E77A7">
        <w:rPr>
          <w:iCs/>
        </w:rPr>
        <w:t xml:space="preserve">Die Fläche zwischen dem Graphen und der waagrechten Achse </w:t>
      </w:r>
      <w:r w:rsidR="00C4326B" w:rsidRPr="006E77A7">
        <w:rPr>
          <w:iCs/>
        </w:rPr>
        <w:t xml:space="preserve">ist von </w:t>
      </w:r>
      <w:r w:rsidR="00B138D0">
        <w:rPr>
          <w:iCs/>
        </w:rPr>
        <w:t>der</w:t>
      </w:r>
      <w:r w:rsidR="00C4326B" w:rsidRPr="006E77A7">
        <w:rPr>
          <w:iCs/>
        </w:rPr>
        <w:t xml:space="preserve"> S</w:t>
      </w:r>
      <w:r w:rsidR="006D3B2A" w:rsidRPr="006E77A7">
        <w:rPr>
          <w:iCs/>
        </w:rPr>
        <w:t xml:space="preserve">enkrechten an der Stelle 64 bis zum rechten </w:t>
      </w:r>
      <w:r w:rsidR="00C4326B" w:rsidRPr="006E77A7">
        <w:rPr>
          <w:iCs/>
        </w:rPr>
        <w:t>Rand der Darstellung</w:t>
      </w:r>
      <w:r w:rsidR="006D3B2A" w:rsidRPr="006E77A7">
        <w:rPr>
          <w:iCs/>
        </w:rPr>
        <w:t xml:space="preserve"> markiert.</w:t>
      </w:r>
      <w:r w:rsidRPr="006E77A7">
        <w:rPr>
          <w:iCs/>
        </w:rPr>
        <w:t>}}</w:t>
      </w:r>
    </w:p>
    <w:p w:rsidR="00DF7B9B" w:rsidRPr="007E5FA8" w:rsidRDefault="00DF7B9B" w:rsidP="00DF7B9B">
      <w:pPr>
        <w:autoSpaceDE w:val="0"/>
        <w:autoSpaceDN w:val="0"/>
        <w:adjustRightInd w:val="0"/>
        <w:rPr>
          <w:iCs/>
          <w:color w:val="070707"/>
        </w:rPr>
      </w:pPr>
      <w:r>
        <w:rPr>
          <w:iCs/>
          <w:color w:val="070707"/>
        </w:rPr>
        <w:t>---</w:t>
      </w:r>
    </w:p>
    <w:p w:rsidR="00DF7B9B" w:rsidRPr="007E5FA8" w:rsidRDefault="00C72787" w:rsidP="00DF7B9B">
      <w:pPr>
        <w:autoSpaceDE w:val="0"/>
        <w:autoSpaceDN w:val="0"/>
        <w:adjustRightInd w:val="0"/>
        <w:rPr>
          <w:color w:val="070707"/>
        </w:rPr>
      </w:pPr>
      <w:r w:rsidRPr="00C72787">
        <w:rPr>
          <w:iCs/>
          <w:color w:val="070707"/>
        </w:rPr>
        <w:t>|Aufgabenstellung:|</w:t>
      </w:r>
    </w:p>
    <w:p w:rsidR="00DF7B9B" w:rsidRPr="00F90F75" w:rsidRDefault="00DF7B9B" w:rsidP="00DF7B9B">
      <w:pPr>
        <w:autoSpaceDE w:val="0"/>
        <w:autoSpaceDN w:val="0"/>
        <w:adjustRightInd w:val="0"/>
        <w:rPr>
          <w:color w:val="070707"/>
        </w:rPr>
      </w:pPr>
      <w:r w:rsidRPr="007E5FA8">
        <w:rPr>
          <w:color w:val="070707"/>
        </w:rPr>
        <w:t>Deuten Sie den Fläch</w:t>
      </w:r>
      <w:r>
        <w:rPr>
          <w:color w:val="070707"/>
        </w:rPr>
        <w:t xml:space="preserve">eninhalt der </w:t>
      </w:r>
      <w:r w:rsidR="006B5473">
        <w:rPr>
          <w:color w:val="070707"/>
        </w:rPr>
        <w:t>schraffierten</w:t>
      </w:r>
      <w:r>
        <w:rPr>
          <w:color w:val="070707"/>
        </w:rPr>
        <w:t xml:space="preserve"> Flä</w:t>
      </w:r>
      <w:r w:rsidRPr="007E5FA8">
        <w:rPr>
          <w:color w:val="070707"/>
        </w:rPr>
        <w:t>che im Hinblick auf die Berechnung einer Wahrscheinlichkeit!</w:t>
      </w:r>
    </w:p>
    <w:p w:rsidR="00DF7B9B" w:rsidRPr="00380515" w:rsidRDefault="00DF7B9B" w:rsidP="00DF7B9B">
      <w:pPr>
        <w:autoSpaceDE w:val="0"/>
        <w:autoSpaceDN w:val="0"/>
        <w:adjustRightInd w:val="0"/>
        <w:rPr>
          <w:b/>
          <w:color w:val="070707"/>
        </w:rPr>
      </w:pPr>
      <w:r w:rsidRPr="00380515">
        <w:rPr>
          <w:b/>
          <w:color w:val="070707"/>
        </w:rPr>
        <w:t>[]</w:t>
      </w:r>
    </w:p>
    <w:p w:rsidR="00DF7B9B" w:rsidRPr="007E5FA8" w:rsidRDefault="00DF7B9B" w:rsidP="00DF7B9B">
      <w:pPr>
        <w:autoSpaceDE w:val="0"/>
        <w:autoSpaceDN w:val="0"/>
        <w:adjustRightInd w:val="0"/>
        <w:rPr>
          <w:b/>
          <w:color w:val="070707"/>
        </w:rPr>
      </w:pPr>
      <w:r w:rsidRPr="00F90F75">
        <w:rPr>
          <w:color w:val="070707"/>
        </w:rPr>
        <w:t>-----</w:t>
      </w:r>
    </w:p>
    <w:p w:rsidR="006E77A7" w:rsidRDefault="006E77A7">
      <w:pPr>
        <w:spacing w:after="200" w:line="276" w:lineRule="auto"/>
        <w:rPr>
          <w:b/>
          <w:color w:val="070707"/>
        </w:rPr>
      </w:pPr>
      <w:r>
        <w:rPr>
          <w:b/>
          <w:color w:val="070707"/>
        </w:rPr>
        <w:br w:type="page"/>
      </w:r>
    </w:p>
    <w:p w:rsidR="00DD3956" w:rsidRPr="00D87AC2" w:rsidRDefault="00B72AAB" w:rsidP="00D87AC2">
      <w:pPr>
        <w:pStyle w:val="Titel"/>
        <w:keepNext/>
        <w:keepLines/>
        <w:tabs>
          <w:tab w:val="left" w:pos="284"/>
        </w:tabs>
        <w:outlineLvl w:val="0"/>
        <w:rPr>
          <w:b/>
          <w:bCs/>
        </w:rPr>
      </w:pPr>
      <w:bookmarkStart w:id="15" w:name="_Toc504649505"/>
      <w:r>
        <w:rPr>
          <w:b/>
          <w:bCs/>
        </w:rPr>
        <w:lastRenderedPageBreak/>
        <w:t>Graphen anderer Funktionen</w:t>
      </w:r>
      <w:bookmarkEnd w:id="15"/>
    </w:p>
    <w:p w:rsidR="00706C49" w:rsidRPr="00466F47" w:rsidRDefault="00706C49" w:rsidP="00466F47">
      <w:pPr>
        <w:pStyle w:val="KeinLeerraum"/>
        <w:spacing w:line="360" w:lineRule="auto"/>
        <w:rPr>
          <w:rFonts w:ascii="Courier New" w:hAnsi="Courier New" w:cs="Courier New"/>
          <w:color w:val="070707"/>
          <w:sz w:val="24"/>
          <w:szCs w:val="24"/>
        </w:rPr>
      </w:pPr>
      <w:r w:rsidRPr="00466F47">
        <w:rPr>
          <w:rFonts w:ascii="Courier New" w:hAnsi="Courier New" w:cs="Courier New"/>
          <w:color w:val="070707"/>
          <w:sz w:val="24"/>
          <w:szCs w:val="24"/>
        </w:rPr>
        <w:t>Handelt es sich um den Graph</w:t>
      </w:r>
      <w:r w:rsidR="001E03DC" w:rsidRPr="00466F47">
        <w:rPr>
          <w:rFonts w:ascii="Courier New" w:hAnsi="Courier New" w:cs="Courier New"/>
          <w:color w:val="070707"/>
          <w:sz w:val="24"/>
          <w:szCs w:val="24"/>
        </w:rPr>
        <w:t>en</w:t>
      </w:r>
      <w:r w:rsidRPr="00466F47">
        <w:rPr>
          <w:rFonts w:ascii="Courier New" w:hAnsi="Courier New" w:cs="Courier New"/>
          <w:color w:val="070707"/>
          <w:sz w:val="24"/>
          <w:szCs w:val="24"/>
        </w:rPr>
        <w:t xml:space="preserve"> </w:t>
      </w:r>
      <w:r w:rsidRPr="00B72AAB">
        <w:rPr>
          <w:rFonts w:ascii="Courier New" w:hAnsi="Courier New" w:cs="Courier New"/>
          <w:color w:val="070707"/>
          <w:sz w:val="24"/>
          <w:szCs w:val="24"/>
        </w:rPr>
        <w:t>einer F</w:t>
      </w:r>
      <w:r w:rsidRPr="00466F47">
        <w:rPr>
          <w:rFonts w:ascii="Courier New" w:hAnsi="Courier New" w:cs="Courier New"/>
          <w:color w:val="070707"/>
          <w:sz w:val="24"/>
          <w:szCs w:val="24"/>
        </w:rPr>
        <w:t xml:space="preserve">unktion, </w:t>
      </w:r>
      <w:r w:rsidR="00B72AAB" w:rsidRPr="00B72AAB">
        <w:rPr>
          <w:rFonts w:ascii="Courier New" w:hAnsi="Courier New" w:cs="Courier New"/>
          <w:color w:val="070707"/>
          <w:sz w:val="24"/>
          <w:szCs w:val="24"/>
        </w:rPr>
        <w:t>die im vorangegangenen Kapitel nicht genannt wurde</w:t>
      </w:r>
      <w:r w:rsidR="00B72AAB">
        <w:rPr>
          <w:rFonts w:ascii="Courier New" w:hAnsi="Courier New" w:cs="Courier New"/>
          <w:color w:val="070707"/>
          <w:sz w:val="24"/>
          <w:szCs w:val="24"/>
        </w:rPr>
        <w:t>,</w:t>
      </w:r>
      <w:r w:rsidR="00B72AAB" w:rsidRPr="00B72AAB">
        <w:rPr>
          <w:rFonts w:ascii="Courier New" w:hAnsi="Courier New" w:cs="Courier New"/>
          <w:color w:val="070707"/>
          <w:sz w:val="24"/>
          <w:szCs w:val="24"/>
        </w:rPr>
        <w:t xml:space="preserve"> </w:t>
      </w:r>
      <w:r w:rsidRPr="00466F47">
        <w:rPr>
          <w:rFonts w:ascii="Courier New" w:hAnsi="Courier New" w:cs="Courier New"/>
          <w:color w:val="070707"/>
          <w:sz w:val="24"/>
          <w:szCs w:val="24"/>
        </w:rPr>
        <w:t>so wird dieser mithilfe spezieller Punkte und Stellen,</w:t>
      </w:r>
      <w:r w:rsidR="00906431">
        <w:rPr>
          <w:rFonts w:ascii="Courier New" w:hAnsi="Courier New" w:cs="Courier New"/>
          <w:color w:val="070707"/>
          <w:sz w:val="24"/>
          <w:szCs w:val="24"/>
        </w:rPr>
        <w:t xml:space="preserve"> </w:t>
      </w:r>
      <w:r w:rsidRPr="00466F47">
        <w:rPr>
          <w:rFonts w:ascii="Courier New" w:hAnsi="Courier New" w:cs="Courier New"/>
          <w:color w:val="070707"/>
          <w:sz w:val="24"/>
          <w:szCs w:val="24"/>
        </w:rPr>
        <w:t>der Monotonie</w:t>
      </w:r>
      <w:r w:rsidR="00906431">
        <w:rPr>
          <w:rFonts w:ascii="Courier New" w:hAnsi="Courier New" w:cs="Courier New"/>
          <w:color w:val="070707"/>
          <w:sz w:val="24"/>
          <w:szCs w:val="24"/>
        </w:rPr>
        <w:t>, dem asymptotischen Verhalten</w:t>
      </w:r>
      <w:r w:rsidRPr="00466F47">
        <w:rPr>
          <w:rFonts w:ascii="Courier New" w:hAnsi="Courier New" w:cs="Courier New"/>
          <w:color w:val="070707"/>
          <w:sz w:val="24"/>
          <w:szCs w:val="24"/>
        </w:rPr>
        <w:t xml:space="preserve"> und</w:t>
      </w:r>
      <w:r w:rsidR="00B72AAB">
        <w:rPr>
          <w:rFonts w:ascii="Courier New" w:hAnsi="Courier New" w:cs="Courier New"/>
          <w:color w:val="070707"/>
          <w:sz w:val="24"/>
          <w:szCs w:val="24"/>
        </w:rPr>
        <w:t>/oder</w:t>
      </w:r>
      <w:r w:rsidRPr="00466F47">
        <w:rPr>
          <w:rFonts w:ascii="Courier New" w:hAnsi="Courier New" w:cs="Courier New"/>
          <w:color w:val="070707"/>
          <w:sz w:val="24"/>
          <w:szCs w:val="24"/>
        </w:rPr>
        <w:t xml:space="preserve"> dem Krümmungsverhalten beschrieben.</w:t>
      </w:r>
    </w:p>
    <w:p w:rsidR="000C0529" w:rsidRPr="00466F47" w:rsidRDefault="00A53372" w:rsidP="00466F47">
      <w:pPr>
        <w:pStyle w:val="KeinLeerraum"/>
        <w:spacing w:line="360" w:lineRule="auto"/>
        <w:rPr>
          <w:rFonts w:ascii="Courier New" w:hAnsi="Courier New" w:cs="Courier New"/>
          <w:color w:val="070707"/>
          <w:sz w:val="24"/>
          <w:szCs w:val="24"/>
        </w:rPr>
      </w:pPr>
      <w:r>
        <w:rPr>
          <w:rFonts w:ascii="Courier New" w:hAnsi="Courier New" w:cs="Courier New"/>
          <w:color w:val="070707"/>
          <w:sz w:val="24"/>
          <w:szCs w:val="24"/>
        </w:rPr>
        <w:t xml:space="preserve">Das sind beispielsweise die Graphen von </w:t>
      </w:r>
      <w:r w:rsidR="000C0529" w:rsidRPr="00466F47">
        <w:rPr>
          <w:rFonts w:ascii="Courier New" w:hAnsi="Courier New" w:cs="Courier New"/>
          <w:color w:val="070707"/>
          <w:sz w:val="24"/>
          <w:szCs w:val="24"/>
        </w:rPr>
        <w:t xml:space="preserve">Potenzfunktionen, Wurzelfunktionen, Polynomfunktionen ab dem Grad 3, </w:t>
      </w:r>
      <w:r w:rsidR="000C0529" w:rsidRPr="00376B3D">
        <w:rPr>
          <w:rFonts w:ascii="Courier New" w:hAnsi="Courier New" w:cs="Courier New"/>
          <w:color w:val="070707"/>
          <w:sz w:val="24"/>
          <w:szCs w:val="24"/>
        </w:rPr>
        <w:t>Exponentialfunktion</w:t>
      </w:r>
      <w:r w:rsidR="007D784D" w:rsidRPr="00376B3D">
        <w:rPr>
          <w:rFonts w:ascii="Courier New" w:hAnsi="Courier New" w:cs="Courier New"/>
          <w:color w:val="070707"/>
          <w:sz w:val="24"/>
          <w:szCs w:val="24"/>
        </w:rPr>
        <w:t>en</w:t>
      </w:r>
      <w:r w:rsidR="00466F47" w:rsidRPr="00376B3D">
        <w:rPr>
          <w:rFonts w:ascii="Courier New" w:hAnsi="Courier New" w:cs="Courier New"/>
          <w:color w:val="070707"/>
          <w:sz w:val="24"/>
          <w:szCs w:val="24"/>
        </w:rPr>
        <w:t xml:space="preserve"> </w:t>
      </w:r>
      <w:r w:rsidR="000C0529" w:rsidRPr="00376B3D">
        <w:rPr>
          <w:rFonts w:ascii="Courier New" w:hAnsi="Courier New" w:cs="Courier New"/>
          <w:color w:val="070707"/>
          <w:sz w:val="24"/>
          <w:szCs w:val="24"/>
        </w:rPr>
        <w:t>und</w:t>
      </w:r>
      <w:r w:rsidR="007B68B1">
        <w:rPr>
          <w:rFonts w:ascii="Courier New" w:hAnsi="Courier New" w:cs="Courier New"/>
          <w:color w:val="070707"/>
          <w:sz w:val="24"/>
          <w:szCs w:val="24"/>
        </w:rPr>
        <w:t xml:space="preserve"> trigonometrischen</w:t>
      </w:r>
      <w:r w:rsidR="000C0529" w:rsidRPr="00466F47">
        <w:rPr>
          <w:rFonts w:ascii="Courier New" w:hAnsi="Courier New" w:cs="Courier New"/>
          <w:color w:val="070707"/>
          <w:sz w:val="24"/>
          <w:szCs w:val="24"/>
        </w:rPr>
        <w:t xml:space="preserve"> Funktionen</w:t>
      </w:r>
      <w:r>
        <w:rPr>
          <w:rFonts w:ascii="Courier New" w:hAnsi="Courier New" w:cs="Courier New"/>
          <w:color w:val="070707"/>
          <w:sz w:val="24"/>
          <w:szCs w:val="24"/>
        </w:rPr>
        <w:t>.</w:t>
      </w:r>
    </w:p>
    <w:p w:rsidR="00C37EE0" w:rsidRDefault="00906431" w:rsidP="007021A6">
      <w:pPr>
        <w:pStyle w:val="berschrift1"/>
      </w:pPr>
      <w:bookmarkStart w:id="16" w:name="_Toc504649506"/>
      <w:r>
        <w:t>Andere Funktionen</w:t>
      </w:r>
      <w:bookmarkEnd w:id="16"/>
    </w:p>
    <w:p w:rsidR="00C66D3B" w:rsidRDefault="00750FB1" w:rsidP="00A8627E">
      <w:pPr>
        <w:pStyle w:val="berschrift2"/>
        <w:tabs>
          <w:tab w:val="clear" w:pos="0"/>
          <w:tab w:val="left" w:pos="993"/>
        </w:tabs>
      </w:pPr>
      <w:bookmarkStart w:id="17" w:name="_Toc504649507"/>
      <w:r>
        <w:t>4.1</w:t>
      </w:r>
      <w:r>
        <w:tab/>
      </w:r>
      <w:r w:rsidR="00E02C00" w:rsidRPr="00C37EE0">
        <w:t>Beispiel</w:t>
      </w:r>
      <w:r w:rsidR="00466F47" w:rsidRPr="00C37EE0">
        <w:t xml:space="preserve"> </w:t>
      </w:r>
      <w:r w:rsidR="00906431" w:rsidRPr="00C37EE0">
        <w:t>- Polynomfunktion</w:t>
      </w:r>
      <w:bookmarkEnd w:id="17"/>
    </w:p>
    <w:p w:rsidR="00A53372" w:rsidRPr="00A53372" w:rsidRDefault="00A53372" w:rsidP="00A53372">
      <w:pPr>
        <w:tabs>
          <w:tab w:val="left" w:pos="993"/>
        </w:tabs>
      </w:pPr>
      <w:r>
        <w:tab/>
      </w:r>
      <w:r w:rsidRPr="00C37EE0">
        <w:t>Antwortformat: Konstruktionsformat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66"/>
      </w:tblGrid>
      <w:tr w:rsidR="00BF30FB" w:rsidTr="00BF30FB">
        <w:tc>
          <w:tcPr>
            <w:tcW w:w="9212" w:type="dxa"/>
          </w:tcPr>
          <w:p w:rsidR="00EA1D4F" w:rsidRDefault="00466F47" w:rsidP="005B3F33">
            <w:pPr>
              <w:pStyle w:val="KeinLeerraum"/>
            </w:pPr>
            <w:r>
              <w:rPr>
                <w:noProof/>
                <w:lang w:eastAsia="de-AT"/>
              </w:rPr>
              <w:drawing>
                <wp:inline distT="0" distB="0" distL="0" distR="0" wp14:anchorId="5F738E64" wp14:editId="6F2A7AED">
                  <wp:extent cx="5800982" cy="4442603"/>
                  <wp:effectExtent l="0" t="0" r="9525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/>
                          <a:srcRect t="6533"/>
                          <a:stretch/>
                        </pic:blipFill>
                        <pic:spPr bwMode="auto">
                          <a:xfrm>
                            <a:off x="0" y="0"/>
                            <a:ext cx="5804430" cy="4445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1A9A" w:rsidRDefault="00831A9A">
      <w:pPr>
        <w:spacing w:after="200" w:line="276" w:lineRule="auto"/>
        <w:rPr>
          <w:rFonts w:eastAsiaTheme="majorEastAsia"/>
          <w:b/>
          <w:bCs/>
          <w:color w:val="92D050"/>
          <w:sz w:val="26"/>
          <w:szCs w:val="26"/>
        </w:rPr>
      </w:pPr>
      <w:bookmarkStart w:id="18" w:name="_Toc502519610"/>
      <w:r>
        <w:rPr>
          <w:rFonts w:eastAsiaTheme="majorEastAsia"/>
          <w:b/>
          <w:bCs/>
          <w:color w:val="92D050"/>
          <w:sz w:val="26"/>
          <w:szCs w:val="26"/>
        </w:rPr>
        <w:br w:type="page"/>
      </w:r>
    </w:p>
    <w:p w:rsidR="000F35CF" w:rsidRPr="00C37EE0" w:rsidRDefault="00D35150" w:rsidP="00FA1549">
      <w:pPr>
        <w:pStyle w:val="berschrift3"/>
        <w:numPr>
          <w:ilvl w:val="0"/>
          <w:numId w:val="0"/>
        </w:numPr>
        <w:ind w:left="993" w:hanging="993"/>
      </w:pPr>
      <w:bookmarkStart w:id="19" w:name="_Toc504649508"/>
      <w:r>
        <w:lastRenderedPageBreak/>
        <w:t>4.1.1</w:t>
      </w:r>
      <w:r w:rsidR="00750FB1">
        <w:tab/>
      </w:r>
      <w:r w:rsidR="000F35CF" w:rsidRPr="00C37EE0">
        <w:t xml:space="preserve">Aufbereitung </w:t>
      </w:r>
      <w:r w:rsidR="00AE68F3" w:rsidRPr="00C37EE0">
        <w:t xml:space="preserve">für </w:t>
      </w:r>
      <w:r w:rsidR="002C31A4" w:rsidRPr="00C37EE0">
        <w:t xml:space="preserve">Kandidatinnen und Kandidaten </w:t>
      </w:r>
      <w:r w:rsidR="00AE68F3" w:rsidRPr="00C37EE0">
        <w:t>mit Blindheit oder Sehbehinderung</w:t>
      </w:r>
      <w:bookmarkEnd w:id="18"/>
      <w:bookmarkEnd w:id="19"/>
    </w:p>
    <w:p w:rsidR="00FF7350" w:rsidRDefault="00FF7350" w:rsidP="00FF7350">
      <w:pPr>
        <w:autoSpaceDE w:val="0"/>
        <w:autoSpaceDN w:val="0"/>
        <w:adjustRightInd w:val="0"/>
        <w:rPr>
          <w:color w:val="070707"/>
        </w:rPr>
      </w:pPr>
      <w:r w:rsidRPr="007E5FA8">
        <w:rPr>
          <w:color w:val="070707"/>
        </w:rPr>
        <w:t xml:space="preserve">Gegeben ist der Graph einer Polynomfunktion dritten Grades </w:t>
      </w:r>
      <w:r w:rsidRPr="007E5FA8">
        <w:rPr>
          <w:iCs/>
          <w:color w:val="070707"/>
        </w:rPr>
        <w:t>f</w:t>
      </w:r>
      <w:r>
        <w:rPr>
          <w:iCs/>
          <w:color w:val="070707"/>
        </w:rPr>
        <w:t xml:space="preserve"> </w:t>
      </w:r>
      <w:r w:rsidR="00C66D3B" w:rsidRPr="00C66D3B">
        <w:rPr>
          <w:iCs/>
          <w:color w:val="070707"/>
        </w:rPr>
        <w:t>(</w:t>
      </w:r>
      <w:r w:rsidR="00C4326B" w:rsidRPr="00C66D3B">
        <w:rPr>
          <w:iCs/>
          <w:color w:val="070707"/>
        </w:rPr>
        <w:t>Abb</w:t>
      </w:r>
      <w:r w:rsidR="00C66D3B" w:rsidRPr="00C66D3B">
        <w:rPr>
          <w:iCs/>
          <w:color w:val="070707"/>
        </w:rPr>
        <w:t xml:space="preserve">. </w:t>
      </w:r>
      <w:r w:rsidR="00B73EDC">
        <w:rPr>
          <w:iCs/>
          <w:color w:val="070707"/>
        </w:rPr>
        <w:t>4.</w:t>
      </w:r>
      <w:r w:rsidR="00C66D3B" w:rsidRPr="00C66D3B">
        <w:rPr>
          <w:iCs/>
          <w:color w:val="070707"/>
        </w:rPr>
        <w:t>1</w:t>
      </w:r>
      <w:r w:rsidRPr="00C66D3B">
        <w:rPr>
          <w:iCs/>
          <w:color w:val="070707"/>
        </w:rPr>
        <w:t>)</w:t>
      </w:r>
      <w:r w:rsidRPr="00C66D3B">
        <w:rPr>
          <w:color w:val="070707"/>
        </w:rPr>
        <w:t>.</w:t>
      </w:r>
    </w:p>
    <w:p w:rsidR="00C4326B" w:rsidRPr="007E5FA8" w:rsidRDefault="00C4326B" w:rsidP="00FF7350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>---</w:t>
      </w:r>
    </w:p>
    <w:p w:rsidR="00FF7350" w:rsidRPr="00CC29B5" w:rsidRDefault="00FF7350" w:rsidP="00FF7350">
      <w:pPr>
        <w:autoSpaceDE w:val="0"/>
        <w:autoSpaceDN w:val="0"/>
        <w:adjustRightInd w:val="0"/>
      </w:pPr>
      <w:r w:rsidRPr="00CC29B5">
        <w:t>{{Beschreibung der Abbildung:</w:t>
      </w:r>
    </w:p>
    <w:p w:rsidR="00FF7350" w:rsidRPr="00CC29B5" w:rsidRDefault="00FF7350" w:rsidP="00FF7350">
      <w:pPr>
        <w:autoSpaceDE w:val="0"/>
        <w:autoSpaceDN w:val="0"/>
        <w:adjustRightInd w:val="0"/>
      </w:pPr>
      <w:r w:rsidRPr="00CC29B5">
        <w:t>Koordinatensystem</w:t>
      </w:r>
    </w:p>
    <w:p w:rsidR="00FF7350" w:rsidRPr="00CC29B5" w:rsidRDefault="00FF7350" w:rsidP="00FF7350">
      <w:pPr>
        <w:autoSpaceDE w:val="0"/>
        <w:autoSpaceDN w:val="0"/>
        <w:adjustRightInd w:val="0"/>
      </w:pPr>
      <w:r w:rsidRPr="00CC29B5">
        <w:t>waagrechte Achse</w:t>
      </w:r>
      <w:r w:rsidR="00C4326B">
        <w:t>:</w:t>
      </w:r>
      <w:r w:rsidR="00995F20">
        <w:t xml:space="preserve"> x; [-7</w:t>
      </w:r>
      <w:r w:rsidR="00A30142">
        <w:t xml:space="preserve">; </w:t>
      </w:r>
      <w:r w:rsidR="00995F20">
        <w:t>2</w:t>
      </w:r>
      <w:r w:rsidRPr="00CC29B5">
        <w:t>]</w:t>
      </w:r>
      <w:r w:rsidR="00C4326B">
        <w:t>, Skalierung</w:t>
      </w:r>
      <w:r w:rsidR="00C66D3B">
        <w:t>:</w:t>
      </w:r>
      <w:r w:rsidR="00C4326B">
        <w:t xml:space="preserve"> 1;</w:t>
      </w:r>
    </w:p>
    <w:p w:rsidR="00FF7350" w:rsidRDefault="00FF7350" w:rsidP="00FF7350">
      <w:pPr>
        <w:autoSpaceDE w:val="0"/>
        <w:autoSpaceDN w:val="0"/>
        <w:adjustRightInd w:val="0"/>
      </w:pPr>
      <w:r w:rsidRPr="00CC29B5">
        <w:t>senkrechte Achse</w:t>
      </w:r>
      <w:r w:rsidR="00C4326B">
        <w:t>:</w:t>
      </w:r>
      <w:r w:rsidR="00995F20">
        <w:t xml:space="preserve"> f(x); [-6</w:t>
      </w:r>
      <w:r w:rsidR="00A30142">
        <w:t xml:space="preserve">; </w:t>
      </w:r>
      <w:r w:rsidRPr="00CC29B5">
        <w:t>9]</w:t>
      </w:r>
      <w:r w:rsidR="00C4326B">
        <w:t>, Skalierung</w:t>
      </w:r>
      <w:r w:rsidR="00C66D3B">
        <w:t>:</w:t>
      </w:r>
      <w:r w:rsidR="00C4326B">
        <w:t xml:space="preserve"> 1;</w:t>
      </w:r>
    </w:p>
    <w:p w:rsidR="00C4326B" w:rsidRPr="00CC29B5" w:rsidRDefault="00C4326B" w:rsidP="00FF7350">
      <w:pPr>
        <w:autoSpaceDE w:val="0"/>
        <w:autoSpaceDN w:val="0"/>
        <w:adjustRightInd w:val="0"/>
      </w:pPr>
      <w:r>
        <w:t>---</w:t>
      </w:r>
    </w:p>
    <w:p w:rsidR="00FF7350" w:rsidRPr="00CC29B5" w:rsidRDefault="00FF7350" w:rsidP="00FF7350">
      <w:r w:rsidRPr="00CC29B5">
        <w:t>Der Graph</w:t>
      </w:r>
      <w:r w:rsidR="00376FA7">
        <w:t xml:space="preserve"> </w:t>
      </w:r>
      <w:r w:rsidR="00A710D7">
        <w:t xml:space="preserve">von </w:t>
      </w:r>
      <w:r w:rsidR="00376FA7">
        <w:t>f</w:t>
      </w:r>
      <w:r w:rsidRPr="00CC29B5">
        <w:t xml:space="preserve"> beginnt im 3. Quadranten </w:t>
      </w:r>
      <w:r>
        <w:t xml:space="preserve">streng monoton steigend und </w:t>
      </w:r>
      <w:r w:rsidRPr="00CC29B5">
        <w:t>rechtsgekrümmt</w:t>
      </w:r>
      <w:r>
        <w:t xml:space="preserve"> (negativ gekrümmt)</w:t>
      </w:r>
      <w:r w:rsidRPr="00CC29B5">
        <w:t xml:space="preserve">, hat bei </w:t>
      </w:r>
      <w:r w:rsidR="00C4326B">
        <w:t>ca. -</w:t>
      </w:r>
      <w:r w:rsidRPr="00CC29B5">
        <w:t>6,5 eine Nullstelle, bei -4 ein lokales Maximum und bei 0 ein lokales Minimum. Die Wendestelle ist bei</w:t>
      </w:r>
      <w:r>
        <w:t xml:space="preserve"> </w:t>
      </w:r>
      <w:r w:rsidRPr="00CC29B5">
        <w:t>-2.</w:t>
      </w:r>
    </w:p>
    <w:p w:rsidR="00FF7350" w:rsidRPr="00F90F75" w:rsidRDefault="00FF7350" w:rsidP="00FF7350">
      <w:r w:rsidRPr="00CC29B5">
        <w:t xml:space="preserve">Auf der </w:t>
      </w:r>
      <w:proofErr w:type="spellStart"/>
      <w:r w:rsidRPr="00CC29B5">
        <w:t>x-Achse</w:t>
      </w:r>
      <w:proofErr w:type="spellEnd"/>
      <w:r w:rsidRPr="00CC29B5">
        <w:t xml:space="preserve"> sind die Stellen x</w:t>
      </w:r>
      <w:r w:rsidR="00995F20">
        <w:t>_1 bei -7 und x_2 bei 2 gekennzeichnet</w:t>
      </w:r>
      <w:r w:rsidRPr="00CC29B5">
        <w:t>.}}</w:t>
      </w:r>
    </w:p>
    <w:p w:rsidR="00FF7350" w:rsidRDefault="00C4326B" w:rsidP="00FF7350">
      <w:r>
        <w:t>---</w:t>
      </w:r>
    </w:p>
    <w:p w:rsidR="00C4326B" w:rsidRPr="007E5FA8" w:rsidRDefault="00C72787" w:rsidP="00C4326B">
      <w:pPr>
        <w:autoSpaceDE w:val="0"/>
        <w:autoSpaceDN w:val="0"/>
        <w:adjustRightInd w:val="0"/>
        <w:rPr>
          <w:color w:val="070707"/>
        </w:rPr>
      </w:pPr>
      <w:r w:rsidRPr="00C72787">
        <w:rPr>
          <w:color w:val="070707"/>
        </w:rPr>
        <w:t>|Aufgabenstellung:|</w:t>
      </w:r>
    </w:p>
    <w:p w:rsidR="0034707F" w:rsidRDefault="00C4326B" w:rsidP="00C4326B">
      <w:pPr>
        <w:autoSpaceDE w:val="0"/>
        <w:autoSpaceDN w:val="0"/>
        <w:adjustRightInd w:val="0"/>
        <w:rPr>
          <w:color w:val="070707"/>
        </w:rPr>
      </w:pPr>
      <w:r w:rsidRPr="007E5FA8">
        <w:rPr>
          <w:color w:val="070707"/>
        </w:rPr>
        <w:t xml:space="preserve">Skizzieren Sie in der gegebenen Grafik den Graphen der Ableitungsfunktion </w:t>
      </w:r>
      <w:r w:rsidRPr="007E5FA8">
        <w:rPr>
          <w:iCs/>
          <w:color w:val="070707"/>
        </w:rPr>
        <w:t>f</w:t>
      </w:r>
      <w:r w:rsidRPr="007E5FA8">
        <w:rPr>
          <w:color w:val="070707"/>
        </w:rPr>
        <w:t>′ im Intervall [</w:t>
      </w:r>
      <w:r w:rsidRPr="007E5FA8">
        <w:rPr>
          <w:iCs/>
          <w:color w:val="070707"/>
        </w:rPr>
        <w:t>x</w:t>
      </w:r>
      <w:r>
        <w:rPr>
          <w:iCs/>
          <w:color w:val="070707"/>
        </w:rPr>
        <w:t>_</w:t>
      </w:r>
      <w:r w:rsidRPr="007E5FA8">
        <w:rPr>
          <w:color w:val="070707"/>
        </w:rPr>
        <w:t xml:space="preserve">1; </w:t>
      </w:r>
      <w:r w:rsidRPr="007E5FA8">
        <w:rPr>
          <w:iCs/>
          <w:color w:val="070707"/>
        </w:rPr>
        <w:t>x</w:t>
      </w:r>
      <w:r>
        <w:rPr>
          <w:iCs/>
          <w:color w:val="070707"/>
        </w:rPr>
        <w:t>_</w:t>
      </w:r>
      <w:r w:rsidRPr="007E5FA8">
        <w:rPr>
          <w:color w:val="070707"/>
        </w:rPr>
        <w:t>2]</w:t>
      </w:r>
      <w:r w:rsidR="007B68B1">
        <w:rPr>
          <w:color w:val="070707"/>
        </w:rPr>
        <w:t xml:space="preserve"> </w:t>
      </w:r>
      <w:r w:rsidRPr="007E5FA8">
        <w:rPr>
          <w:color w:val="070707"/>
        </w:rPr>
        <w:t xml:space="preserve">und markieren Sie gegebenenfalls die </w:t>
      </w:r>
      <w:r w:rsidRPr="00CC29B5">
        <w:rPr>
          <w:color w:val="070707"/>
        </w:rPr>
        <w:t>Nullstellen</w:t>
      </w:r>
      <w:r w:rsidR="0034707F">
        <w:rPr>
          <w:color w:val="070707"/>
        </w:rPr>
        <w:t>!</w:t>
      </w:r>
    </w:p>
    <w:p w:rsidR="00C4326B" w:rsidRPr="007E5FA8" w:rsidRDefault="0034707F" w:rsidP="00C4326B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>Alternativ: B</w:t>
      </w:r>
      <w:r w:rsidR="00C4326B" w:rsidRPr="00CC29B5">
        <w:rPr>
          <w:color w:val="070707"/>
        </w:rPr>
        <w:t xml:space="preserve">eschreiben Sie den Verlauf des Graphen </w:t>
      </w:r>
      <w:r w:rsidR="007B68B1">
        <w:rPr>
          <w:color w:val="070707"/>
        </w:rPr>
        <w:t xml:space="preserve">in einer geeigneten Weise </w:t>
      </w:r>
      <w:r w:rsidR="00C4326B" w:rsidRPr="00CC29B5">
        <w:rPr>
          <w:color w:val="070707"/>
        </w:rPr>
        <w:t xml:space="preserve">und </w:t>
      </w:r>
      <w:r w:rsidR="00C4326B">
        <w:rPr>
          <w:color w:val="070707"/>
        </w:rPr>
        <w:t>geben S</w:t>
      </w:r>
      <w:r w:rsidR="00C4326B" w:rsidRPr="00CC29B5">
        <w:rPr>
          <w:color w:val="070707"/>
        </w:rPr>
        <w:t xml:space="preserve">ie </w:t>
      </w:r>
      <w:r w:rsidR="00C4326B">
        <w:rPr>
          <w:color w:val="070707"/>
        </w:rPr>
        <w:t xml:space="preserve">gegebenenfalls </w:t>
      </w:r>
      <w:r w:rsidR="00C4326B" w:rsidRPr="00CC29B5">
        <w:rPr>
          <w:color w:val="070707"/>
        </w:rPr>
        <w:t>die Nullstellen an!</w:t>
      </w:r>
      <w:bookmarkStart w:id="20" w:name="_GoBack"/>
      <w:bookmarkEnd w:id="20"/>
    </w:p>
    <w:p w:rsidR="00C4326B" w:rsidRPr="00F90F75" w:rsidRDefault="00C4326B" w:rsidP="00C4326B">
      <w:pPr>
        <w:autoSpaceDE w:val="0"/>
        <w:autoSpaceDN w:val="0"/>
        <w:adjustRightInd w:val="0"/>
        <w:rPr>
          <w:color w:val="070707"/>
        </w:rPr>
      </w:pPr>
      <w:r w:rsidRPr="007E5FA8">
        <w:rPr>
          <w:b/>
          <w:color w:val="070707"/>
        </w:rPr>
        <w:t>[]</w:t>
      </w:r>
    </w:p>
    <w:p w:rsidR="00C4326B" w:rsidRPr="007E5FA8" w:rsidRDefault="00C4326B" w:rsidP="00C4326B">
      <w:pPr>
        <w:autoSpaceDE w:val="0"/>
        <w:autoSpaceDN w:val="0"/>
        <w:adjustRightInd w:val="0"/>
        <w:rPr>
          <w:b/>
          <w:color w:val="070707"/>
        </w:rPr>
      </w:pPr>
      <w:r w:rsidRPr="00F90F75">
        <w:rPr>
          <w:color w:val="070707"/>
        </w:rPr>
        <w:t>-----</w:t>
      </w:r>
    </w:p>
    <w:p w:rsidR="00856769" w:rsidRDefault="00856769">
      <w:pPr>
        <w:spacing w:after="200" w:line="276" w:lineRule="auto"/>
        <w:rPr>
          <w:color w:val="070707"/>
        </w:rPr>
      </w:pPr>
      <w:r>
        <w:rPr>
          <w:color w:val="070707"/>
        </w:rPr>
        <w:br w:type="page"/>
      </w:r>
    </w:p>
    <w:p w:rsidR="00D90805" w:rsidRDefault="00750FB1" w:rsidP="00750FB1">
      <w:pPr>
        <w:pStyle w:val="berschrift2"/>
        <w:tabs>
          <w:tab w:val="clear" w:pos="0"/>
          <w:tab w:val="left" w:pos="993"/>
        </w:tabs>
      </w:pPr>
      <w:bookmarkStart w:id="21" w:name="_Toc504649509"/>
      <w:r>
        <w:lastRenderedPageBreak/>
        <w:t>4.2</w:t>
      </w:r>
      <w:r>
        <w:tab/>
      </w:r>
      <w:r w:rsidR="00856769" w:rsidRPr="00466F47">
        <w:t xml:space="preserve">Beispiel </w:t>
      </w:r>
      <w:r w:rsidR="00D87AC2">
        <w:t xml:space="preserve">- </w:t>
      </w:r>
      <w:r w:rsidR="00D87AC2" w:rsidRPr="00376FA7">
        <w:t>Potenzfunktionen</w:t>
      </w:r>
      <w:bookmarkEnd w:id="21"/>
    </w:p>
    <w:p w:rsidR="006E23F7" w:rsidRPr="006E23F7" w:rsidRDefault="006E23F7" w:rsidP="006E23F7">
      <w:pPr>
        <w:tabs>
          <w:tab w:val="left" w:pos="993"/>
        </w:tabs>
      </w:pPr>
      <w:r>
        <w:tab/>
        <w:t>Antwortformat: Zuordnungsformat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69"/>
      </w:tblGrid>
      <w:tr w:rsidR="00856769" w:rsidTr="00194652">
        <w:tc>
          <w:tcPr>
            <w:tcW w:w="9212" w:type="dxa"/>
          </w:tcPr>
          <w:p w:rsidR="00856769" w:rsidRDefault="00BD17EC" w:rsidP="00194652">
            <w:pPr>
              <w:pStyle w:val="KeinLeerraum"/>
            </w:pPr>
            <w:r>
              <w:rPr>
                <w:noProof/>
                <w:lang w:eastAsia="de-AT"/>
              </w:rPr>
              <w:drawing>
                <wp:inline distT="0" distB="0" distL="0" distR="0" wp14:anchorId="4BBAC5D1" wp14:editId="5743B62C">
                  <wp:extent cx="5921564" cy="7421786"/>
                  <wp:effectExtent l="0" t="0" r="3175" b="825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499" cy="7426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6769" w:rsidRDefault="00856769">
      <w:pPr>
        <w:spacing w:after="200" w:line="276" w:lineRule="auto"/>
        <w:rPr>
          <w:rFonts w:eastAsiaTheme="majorEastAsia"/>
          <w:b/>
          <w:bCs/>
          <w:color w:val="92D050"/>
          <w:sz w:val="28"/>
          <w:szCs w:val="28"/>
        </w:rPr>
      </w:pPr>
      <w:r>
        <w:rPr>
          <w:rFonts w:eastAsiaTheme="majorEastAsia"/>
          <w:b/>
          <w:bCs/>
          <w:color w:val="92D050"/>
          <w:sz w:val="28"/>
          <w:szCs w:val="28"/>
        </w:rPr>
        <w:br w:type="page"/>
      </w:r>
    </w:p>
    <w:p w:rsidR="00856769" w:rsidRPr="00C66D3B" w:rsidRDefault="00D35150" w:rsidP="00FA1549">
      <w:pPr>
        <w:pStyle w:val="berschrift3"/>
        <w:numPr>
          <w:ilvl w:val="0"/>
          <w:numId w:val="0"/>
        </w:numPr>
        <w:ind w:left="993" w:hanging="993"/>
      </w:pPr>
      <w:bookmarkStart w:id="22" w:name="_Toc504649510"/>
      <w:r>
        <w:lastRenderedPageBreak/>
        <w:t>4.2.1</w:t>
      </w:r>
      <w:r w:rsidR="00750FB1">
        <w:tab/>
      </w:r>
      <w:r w:rsidR="00856769" w:rsidRPr="00C66D3B">
        <w:t xml:space="preserve">Aufbereitung für </w:t>
      </w:r>
      <w:r w:rsidR="00D87AC2">
        <w:t>Kandidatinnen und Kandidaten</w:t>
      </w:r>
      <w:r w:rsidR="00856769" w:rsidRPr="00C66D3B">
        <w:t xml:space="preserve"> mit Blindheit oder Sehbehinderung</w:t>
      </w:r>
      <w:bookmarkEnd w:id="22"/>
    </w:p>
    <w:p w:rsidR="00F20163" w:rsidRDefault="00852FB9" w:rsidP="00852FB9">
      <w:pPr>
        <w:widowControl w:val="0"/>
        <w:autoSpaceDE w:val="0"/>
        <w:autoSpaceDN w:val="0"/>
        <w:adjustRightInd w:val="0"/>
        <w:ind w:right="-6"/>
      </w:pPr>
      <w:r w:rsidRPr="00154305">
        <w:t>Gegeben sind die Graphen von vier verschiedenen Potenzfunktionen f (</w:t>
      </w:r>
      <w:r w:rsidR="00605A84">
        <w:t>Abb. 4.2</w:t>
      </w:r>
      <w:r w:rsidR="0086444F">
        <w:t>_1,</w:t>
      </w:r>
      <w:r w:rsidR="0086444F" w:rsidRPr="0086444F">
        <w:t xml:space="preserve"> </w:t>
      </w:r>
      <w:r w:rsidR="0086444F">
        <w:t>Abb. 4.2_2,</w:t>
      </w:r>
      <w:r w:rsidR="0086444F" w:rsidRPr="0086444F">
        <w:t xml:space="preserve"> </w:t>
      </w:r>
      <w:r w:rsidR="0086444F">
        <w:t>Abb. 4.2_3,</w:t>
      </w:r>
      <w:r w:rsidR="0086444F" w:rsidRPr="0086444F">
        <w:t xml:space="preserve"> </w:t>
      </w:r>
      <w:r w:rsidR="0086444F">
        <w:t>Abb. 4.2_4</w:t>
      </w:r>
      <w:r w:rsidR="00605A84">
        <w:t xml:space="preserve">) mit </w:t>
      </w:r>
    </w:p>
    <w:p w:rsidR="00F20163" w:rsidRDefault="00605A84" w:rsidP="00852FB9">
      <w:pPr>
        <w:widowControl w:val="0"/>
        <w:autoSpaceDE w:val="0"/>
        <w:autoSpaceDN w:val="0"/>
        <w:adjustRightInd w:val="0"/>
        <w:ind w:right="-6"/>
      </w:pPr>
      <w:r>
        <w:t>f(x) =a *</w:t>
      </w:r>
      <w:proofErr w:type="spellStart"/>
      <w:r>
        <w:t>x^z</w:t>
      </w:r>
      <w:proofErr w:type="spellEnd"/>
      <w:r>
        <w:t xml:space="preserve"> </w:t>
      </w:r>
    </w:p>
    <w:p w:rsidR="00852FB9" w:rsidRPr="00154305" w:rsidRDefault="00852FB9" w:rsidP="00852FB9">
      <w:pPr>
        <w:widowControl w:val="0"/>
        <w:autoSpaceDE w:val="0"/>
        <w:autoSpaceDN w:val="0"/>
        <w:adjustRightInd w:val="0"/>
        <w:ind w:right="-6"/>
      </w:pPr>
      <w:r w:rsidRPr="00154305">
        <w:t>sowie sechs Bedingungen für den Parameter a und den Exponenten z. Dabei ist a eine reelle, z eine natürliche Zahl.</w:t>
      </w:r>
    </w:p>
    <w:p w:rsidR="00852FB9" w:rsidRPr="00154305" w:rsidRDefault="00D87AC2" w:rsidP="00852FB9">
      <w:pPr>
        <w:widowControl w:val="0"/>
        <w:autoSpaceDE w:val="0"/>
        <w:autoSpaceDN w:val="0"/>
        <w:adjustRightInd w:val="0"/>
        <w:ind w:right="-6"/>
      </w:pPr>
      <w:r>
        <w:t>---</w:t>
      </w:r>
    </w:p>
    <w:p w:rsidR="00852FB9" w:rsidRPr="00154305" w:rsidRDefault="00C72787" w:rsidP="00852FB9">
      <w:pPr>
        <w:widowControl w:val="0"/>
        <w:autoSpaceDE w:val="0"/>
        <w:autoSpaceDN w:val="0"/>
        <w:adjustRightInd w:val="0"/>
        <w:ind w:right="-6"/>
        <w:rPr>
          <w:b/>
          <w:bCs/>
        </w:rPr>
      </w:pPr>
      <w:r w:rsidRPr="00C72787">
        <w:rPr>
          <w:bCs/>
        </w:rPr>
        <w:t>|Aufgabenstellung:|</w:t>
      </w:r>
    </w:p>
    <w:p w:rsidR="00852FB9" w:rsidRPr="00154305" w:rsidRDefault="00852FB9" w:rsidP="00852FB9">
      <w:pPr>
        <w:widowControl w:val="0"/>
        <w:autoSpaceDE w:val="0"/>
        <w:autoSpaceDN w:val="0"/>
        <w:adjustRightInd w:val="0"/>
        <w:ind w:right="-6"/>
      </w:pPr>
      <w:r w:rsidRPr="00154305">
        <w:t xml:space="preserve">Ordnen Sie den vier Graphen, die nachstehend beschrieben sind, jeweils die entsprechende Bedingung für den Parameter a und den Exponenten z der Funktionsgleichung (aus A bis F) zu! </w:t>
      </w:r>
    </w:p>
    <w:p w:rsidR="00852FB9" w:rsidRPr="00154305" w:rsidRDefault="00852FB9" w:rsidP="00852FB9">
      <w:pPr>
        <w:widowControl w:val="0"/>
        <w:autoSpaceDE w:val="0"/>
        <w:autoSpaceDN w:val="0"/>
        <w:adjustRightInd w:val="0"/>
        <w:ind w:right="-6"/>
        <w:rPr>
          <w:b/>
          <w:bCs/>
        </w:rPr>
      </w:pPr>
      <w:r w:rsidRPr="00154305">
        <w:t>A: a &gt;0, z =1</w:t>
      </w:r>
    </w:p>
    <w:p w:rsidR="00852FB9" w:rsidRPr="00154305" w:rsidRDefault="00852FB9" w:rsidP="00852FB9">
      <w:pPr>
        <w:widowControl w:val="0"/>
        <w:autoSpaceDE w:val="0"/>
        <w:autoSpaceDN w:val="0"/>
        <w:adjustRightInd w:val="0"/>
        <w:ind w:right="-6"/>
        <w:rPr>
          <w:b/>
          <w:bCs/>
        </w:rPr>
      </w:pPr>
      <w:r w:rsidRPr="00154305">
        <w:t>B: a &gt;0, z =2</w:t>
      </w:r>
    </w:p>
    <w:p w:rsidR="00852FB9" w:rsidRPr="00154305" w:rsidRDefault="00852FB9" w:rsidP="00852FB9">
      <w:pPr>
        <w:widowControl w:val="0"/>
        <w:autoSpaceDE w:val="0"/>
        <w:autoSpaceDN w:val="0"/>
        <w:adjustRightInd w:val="0"/>
        <w:ind w:right="-6"/>
        <w:rPr>
          <w:b/>
          <w:bCs/>
        </w:rPr>
      </w:pPr>
      <w:r w:rsidRPr="00154305">
        <w:t>C: a &gt;0, z =3</w:t>
      </w:r>
    </w:p>
    <w:p w:rsidR="00852FB9" w:rsidRPr="00154305" w:rsidRDefault="00605A84" w:rsidP="00852FB9">
      <w:pPr>
        <w:widowControl w:val="0"/>
        <w:autoSpaceDE w:val="0"/>
        <w:autoSpaceDN w:val="0"/>
        <w:adjustRightInd w:val="0"/>
        <w:ind w:right="-6"/>
        <w:rPr>
          <w:b/>
          <w:bCs/>
        </w:rPr>
      </w:pPr>
      <w:r>
        <w:t>D: a &lt;0, z =1</w:t>
      </w:r>
    </w:p>
    <w:p w:rsidR="00852FB9" w:rsidRPr="00154305" w:rsidRDefault="00852FB9" w:rsidP="00852FB9">
      <w:pPr>
        <w:widowControl w:val="0"/>
        <w:autoSpaceDE w:val="0"/>
        <w:autoSpaceDN w:val="0"/>
        <w:adjustRightInd w:val="0"/>
        <w:ind w:right="-6"/>
        <w:rPr>
          <w:b/>
          <w:bCs/>
        </w:rPr>
      </w:pPr>
      <w:r w:rsidRPr="00154305">
        <w:t>E: a &lt;0, z =2</w:t>
      </w:r>
    </w:p>
    <w:p w:rsidR="00852FB9" w:rsidRPr="00154305" w:rsidRDefault="00852FB9" w:rsidP="00852FB9">
      <w:pPr>
        <w:widowControl w:val="0"/>
        <w:autoSpaceDE w:val="0"/>
        <w:autoSpaceDN w:val="0"/>
        <w:adjustRightInd w:val="0"/>
        <w:ind w:right="-6"/>
      </w:pPr>
      <w:r w:rsidRPr="00154305">
        <w:t>F: a &lt;0, z =3</w:t>
      </w:r>
    </w:p>
    <w:p w:rsidR="00852FB9" w:rsidRPr="00154305" w:rsidRDefault="00D87AC2" w:rsidP="00852FB9">
      <w:pPr>
        <w:widowControl w:val="0"/>
        <w:autoSpaceDE w:val="0"/>
        <w:autoSpaceDN w:val="0"/>
        <w:adjustRightInd w:val="0"/>
        <w:ind w:right="-6"/>
      </w:pPr>
      <w:r>
        <w:t>---</w:t>
      </w:r>
    </w:p>
    <w:p w:rsidR="00852FB9" w:rsidRPr="00154305" w:rsidRDefault="00852FB9" w:rsidP="00852FB9">
      <w:pPr>
        <w:widowControl w:val="0"/>
        <w:autoSpaceDE w:val="0"/>
        <w:autoSpaceDN w:val="0"/>
        <w:adjustRightInd w:val="0"/>
        <w:ind w:right="-6"/>
      </w:pPr>
      <w:r w:rsidRPr="00154305">
        <w:t>{{Beschreibung der Abbildungen und Möglichkeiten zum Zuordnen:</w:t>
      </w:r>
    </w:p>
    <w:p w:rsidR="00852FB9" w:rsidRPr="00154305" w:rsidRDefault="00852FB9" w:rsidP="00852FB9">
      <w:pPr>
        <w:widowControl w:val="0"/>
        <w:autoSpaceDE w:val="0"/>
        <w:autoSpaceDN w:val="0"/>
        <w:adjustRightInd w:val="0"/>
        <w:ind w:right="-6"/>
      </w:pPr>
      <w:r>
        <w:t xml:space="preserve">vier </w:t>
      </w:r>
      <w:r w:rsidRPr="00154305">
        <w:t>Koordinatensystem</w:t>
      </w:r>
      <w:r>
        <w:t>e</w:t>
      </w:r>
    </w:p>
    <w:p w:rsidR="00852FB9" w:rsidRPr="00154305" w:rsidRDefault="00852FB9" w:rsidP="00852FB9">
      <w:pPr>
        <w:widowControl w:val="0"/>
        <w:autoSpaceDE w:val="0"/>
        <w:autoSpaceDN w:val="0"/>
        <w:adjustRightInd w:val="0"/>
        <w:ind w:right="-6"/>
      </w:pPr>
      <w:r w:rsidRPr="00154305">
        <w:t>waagrechte Achse</w:t>
      </w:r>
      <w:r w:rsidR="00D87AC2">
        <w:t>:</w:t>
      </w:r>
      <w:r w:rsidRPr="00154305">
        <w:t xml:space="preserve"> x</w:t>
      </w:r>
      <w:r w:rsidR="00CA0306">
        <w:t>;</w:t>
      </w:r>
    </w:p>
    <w:p w:rsidR="00852FB9" w:rsidRDefault="00852FB9" w:rsidP="00852FB9">
      <w:pPr>
        <w:widowControl w:val="0"/>
        <w:autoSpaceDE w:val="0"/>
        <w:autoSpaceDN w:val="0"/>
        <w:adjustRightInd w:val="0"/>
        <w:ind w:right="-6"/>
      </w:pPr>
      <w:r w:rsidRPr="00154305">
        <w:t>senkrechte Achse</w:t>
      </w:r>
      <w:r w:rsidR="00D87AC2">
        <w:t>:</w:t>
      </w:r>
      <w:r w:rsidRPr="00154305">
        <w:t xml:space="preserve"> f(x)</w:t>
      </w:r>
      <w:r w:rsidR="00CA0306">
        <w:t>;</w:t>
      </w:r>
    </w:p>
    <w:p w:rsidR="007E2164" w:rsidRPr="00154305" w:rsidRDefault="007E2164" w:rsidP="00852FB9">
      <w:pPr>
        <w:widowControl w:val="0"/>
        <w:autoSpaceDE w:val="0"/>
        <w:autoSpaceDN w:val="0"/>
        <w:adjustRightInd w:val="0"/>
        <w:ind w:right="-6"/>
      </w:pPr>
      <w:r>
        <w:t>---</w:t>
      </w:r>
    </w:p>
    <w:p w:rsidR="00852FB9" w:rsidRPr="00154305" w:rsidRDefault="00852FB9" w:rsidP="00852FB9">
      <w:pPr>
        <w:widowControl w:val="0"/>
        <w:autoSpaceDE w:val="0"/>
        <w:autoSpaceDN w:val="0"/>
        <w:adjustRightInd w:val="0"/>
        <w:ind w:right="-6"/>
      </w:pPr>
      <w:r w:rsidRPr="00154305">
        <w:rPr>
          <w:b/>
          <w:bCs/>
        </w:rPr>
        <w:t xml:space="preserve">[] </w:t>
      </w:r>
      <w:r w:rsidRPr="00154305">
        <w:t>Graph 1:</w:t>
      </w:r>
    </w:p>
    <w:p w:rsidR="00852FB9" w:rsidRPr="00154305" w:rsidRDefault="00852FB9" w:rsidP="00852FB9">
      <w:pPr>
        <w:widowControl w:val="0"/>
        <w:autoSpaceDE w:val="0"/>
        <w:autoSpaceDN w:val="0"/>
        <w:adjustRightInd w:val="0"/>
        <w:ind w:right="-6"/>
      </w:pPr>
      <w:r w:rsidRPr="00154305">
        <w:t xml:space="preserve">nach unten </w:t>
      </w:r>
      <w:r w:rsidR="004F741D">
        <w:t>offene</w:t>
      </w:r>
      <w:r w:rsidRPr="00154305">
        <w:t xml:space="preserve"> Parabel, symmetrisch zur senkrechten Achse, </w:t>
      </w:r>
      <w:r w:rsidR="00D776AB">
        <w:t>Hochpunkt</w:t>
      </w:r>
      <w:r w:rsidRPr="00154305">
        <w:t>(0|0)</w:t>
      </w:r>
    </w:p>
    <w:p w:rsidR="00852FB9" w:rsidRPr="00154305" w:rsidRDefault="00852FB9" w:rsidP="00852FB9">
      <w:pPr>
        <w:widowControl w:val="0"/>
        <w:autoSpaceDE w:val="0"/>
        <w:autoSpaceDN w:val="0"/>
        <w:adjustRightInd w:val="0"/>
        <w:ind w:right="-6"/>
      </w:pPr>
      <w:r w:rsidRPr="00154305">
        <w:rPr>
          <w:b/>
          <w:bCs/>
        </w:rPr>
        <w:t xml:space="preserve">[] </w:t>
      </w:r>
      <w:r w:rsidRPr="00154305">
        <w:t>Graph 2:</w:t>
      </w:r>
    </w:p>
    <w:p w:rsidR="00852FB9" w:rsidRPr="00154305" w:rsidRDefault="00852FB9" w:rsidP="00852FB9">
      <w:pPr>
        <w:widowControl w:val="0"/>
        <w:autoSpaceDE w:val="0"/>
        <w:autoSpaceDN w:val="0"/>
        <w:adjustRightInd w:val="0"/>
        <w:ind w:right="-6"/>
      </w:pPr>
      <w:r w:rsidRPr="00154305">
        <w:t>beginnt im 2. Quadranten, ist zuerst linksgekrümmt</w:t>
      </w:r>
      <w:r w:rsidR="00D776AB">
        <w:t xml:space="preserve"> (positiv gekrümmt)</w:t>
      </w:r>
      <w:r w:rsidRPr="00154305">
        <w:t xml:space="preserve"> und </w:t>
      </w:r>
      <w:r w:rsidR="00DD51C7">
        <w:t xml:space="preserve">streng monoton </w:t>
      </w:r>
      <w:r w:rsidRPr="00154305">
        <w:t xml:space="preserve">fallend, hat in (0|0) </w:t>
      </w:r>
      <w:r w:rsidR="00D776AB">
        <w:t>einen</w:t>
      </w:r>
      <w:r w:rsidRPr="00154305">
        <w:t xml:space="preserve"> Sattelpunkt und liegt dann im 4. Quadranten, </w:t>
      </w:r>
      <w:r w:rsidR="006E23F7">
        <w:t>ist dort</w:t>
      </w:r>
      <w:r w:rsidRPr="00154305">
        <w:t xml:space="preserve"> rechtsgekrümmt</w:t>
      </w:r>
      <w:r w:rsidR="00D776AB">
        <w:t xml:space="preserve"> (negativ gekrümmt)</w:t>
      </w:r>
      <w:r w:rsidRPr="00154305">
        <w:t xml:space="preserve"> und </w:t>
      </w:r>
      <w:r w:rsidR="00DD51C7">
        <w:t xml:space="preserve">streng monoton </w:t>
      </w:r>
      <w:r w:rsidR="006E23F7">
        <w:t>fallend</w:t>
      </w:r>
    </w:p>
    <w:p w:rsidR="00852FB9" w:rsidRPr="00154305" w:rsidRDefault="00852FB9" w:rsidP="00852FB9">
      <w:pPr>
        <w:widowControl w:val="0"/>
        <w:autoSpaceDE w:val="0"/>
        <w:autoSpaceDN w:val="0"/>
        <w:adjustRightInd w:val="0"/>
        <w:ind w:right="-6"/>
      </w:pPr>
      <w:r w:rsidRPr="00154305">
        <w:rPr>
          <w:b/>
          <w:bCs/>
        </w:rPr>
        <w:t xml:space="preserve">[] </w:t>
      </w:r>
      <w:r w:rsidRPr="00154305">
        <w:t xml:space="preserve">Graph 3: </w:t>
      </w:r>
    </w:p>
    <w:p w:rsidR="00852FB9" w:rsidRPr="00154305" w:rsidRDefault="00852FB9" w:rsidP="00852FB9">
      <w:pPr>
        <w:widowControl w:val="0"/>
        <w:autoSpaceDE w:val="0"/>
        <w:autoSpaceDN w:val="0"/>
        <w:adjustRightInd w:val="0"/>
        <w:ind w:right="-6"/>
      </w:pPr>
      <w:r w:rsidRPr="00154305">
        <w:t xml:space="preserve">nach oben </w:t>
      </w:r>
      <w:r w:rsidR="004F741D">
        <w:t>offene</w:t>
      </w:r>
      <w:r w:rsidRPr="00154305">
        <w:t xml:space="preserve"> Parabel, symmetrisch zur senkrechten Achse, </w:t>
      </w:r>
      <w:r w:rsidRPr="00154305">
        <w:lastRenderedPageBreak/>
        <w:t>T</w:t>
      </w:r>
      <w:r w:rsidR="00D776AB">
        <w:t xml:space="preserve">iefpunkt </w:t>
      </w:r>
      <w:r w:rsidRPr="00154305">
        <w:t>(0|0)</w:t>
      </w:r>
    </w:p>
    <w:p w:rsidR="00B91CEB" w:rsidRDefault="00852FB9" w:rsidP="00852FB9">
      <w:pPr>
        <w:widowControl w:val="0"/>
        <w:autoSpaceDE w:val="0"/>
        <w:autoSpaceDN w:val="0"/>
        <w:adjustRightInd w:val="0"/>
        <w:ind w:right="-6"/>
      </w:pPr>
      <w:r w:rsidRPr="00154305">
        <w:rPr>
          <w:b/>
          <w:bCs/>
        </w:rPr>
        <w:t xml:space="preserve">[] </w:t>
      </w:r>
      <w:r w:rsidRPr="00154305">
        <w:t>Graph 4:</w:t>
      </w:r>
    </w:p>
    <w:p w:rsidR="00852FB9" w:rsidRPr="00154305" w:rsidRDefault="00852FB9" w:rsidP="00852FB9">
      <w:pPr>
        <w:widowControl w:val="0"/>
        <w:autoSpaceDE w:val="0"/>
        <w:autoSpaceDN w:val="0"/>
        <w:adjustRightInd w:val="0"/>
        <w:ind w:right="-6"/>
      </w:pPr>
      <w:r w:rsidRPr="00154305">
        <w:t xml:space="preserve">beginnt im 3. Quadranten, ist zuerst rechtsgekrümmt </w:t>
      </w:r>
      <w:r w:rsidR="00D776AB">
        <w:t xml:space="preserve">(negativ gekrümmt) </w:t>
      </w:r>
      <w:r w:rsidRPr="00154305">
        <w:t xml:space="preserve">und </w:t>
      </w:r>
      <w:r w:rsidR="00DD51C7">
        <w:t xml:space="preserve">streng monoton </w:t>
      </w:r>
      <w:r w:rsidRPr="00154305">
        <w:t xml:space="preserve">steigend, hat in (0|0) </w:t>
      </w:r>
      <w:r w:rsidR="00D776AB">
        <w:t>einen</w:t>
      </w:r>
      <w:r w:rsidRPr="00154305">
        <w:t xml:space="preserve"> Sattelpunkt und liegt dann im 1. Quadranten, </w:t>
      </w:r>
      <w:r w:rsidR="006E23F7">
        <w:t>ist dort</w:t>
      </w:r>
      <w:r w:rsidRPr="00154305">
        <w:t xml:space="preserve"> linksgekrümmt </w:t>
      </w:r>
      <w:r w:rsidR="00D776AB">
        <w:t xml:space="preserve">(positiv gekrümmt) </w:t>
      </w:r>
      <w:r w:rsidRPr="00154305">
        <w:t xml:space="preserve">und </w:t>
      </w:r>
      <w:r w:rsidR="00DD51C7">
        <w:t xml:space="preserve">streng monoton </w:t>
      </w:r>
      <w:r w:rsidRPr="00154305">
        <w:t>steigend}}</w:t>
      </w:r>
    </w:p>
    <w:p w:rsidR="00D90805" w:rsidRDefault="004F741D" w:rsidP="00D90805">
      <w:pPr>
        <w:widowControl w:val="0"/>
        <w:autoSpaceDE w:val="0"/>
        <w:autoSpaceDN w:val="0"/>
        <w:adjustRightInd w:val="0"/>
        <w:ind w:right="-6"/>
      </w:pPr>
      <w:r>
        <w:t>-----</w:t>
      </w:r>
    </w:p>
    <w:p w:rsidR="00A8627E" w:rsidRDefault="00A8627E">
      <w:pPr>
        <w:spacing w:after="200" w:line="276" w:lineRule="auto"/>
      </w:pPr>
      <w:r>
        <w:br w:type="page"/>
      </w:r>
    </w:p>
    <w:p w:rsidR="005B33EB" w:rsidRDefault="007D52B6" w:rsidP="00A8627E">
      <w:pPr>
        <w:pStyle w:val="berschrift2"/>
        <w:tabs>
          <w:tab w:val="clear" w:pos="0"/>
          <w:tab w:val="left" w:pos="993"/>
        </w:tabs>
      </w:pPr>
      <w:bookmarkStart w:id="23" w:name="_Toc504649511"/>
      <w:r>
        <w:lastRenderedPageBreak/>
        <w:t>4.3</w:t>
      </w:r>
      <w:r w:rsidR="006B3C4E">
        <w:tab/>
      </w:r>
      <w:r w:rsidR="005B33EB" w:rsidRPr="004F741D">
        <w:t xml:space="preserve">Beispiel </w:t>
      </w:r>
      <w:r w:rsidR="00D90805">
        <w:t xml:space="preserve">- </w:t>
      </w:r>
      <w:r w:rsidR="00C66D3B" w:rsidRPr="004F741D">
        <w:t>Exponentialfunktionen</w:t>
      </w:r>
      <w:bookmarkEnd w:id="23"/>
    </w:p>
    <w:p w:rsidR="006E23F7" w:rsidRPr="006E23F7" w:rsidRDefault="006E23F7" w:rsidP="006E23F7">
      <w:pPr>
        <w:tabs>
          <w:tab w:val="left" w:pos="993"/>
        </w:tabs>
      </w:pPr>
      <w:r>
        <w:tab/>
      </w:r>
      <w:r w:rsidRPr="004F741D">
        <w:t>Antwortformat: Lückentext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16"/>
      </w:tblGrid>
      <w:tr w:rsidR="005B33EB" w:rsidTr="00DD730C">
        <w:tc>
          <w:tcPr>
            <w:tcW w:w="9212" w:type="dxa"/>
          </w:tcPr>
          <w:p w:rsidR="005B33EB" w:rsidRDefault="003A0074" w:rsidP="00DD730C">
            <w:pPr>
              <w:pStyle w:val="KeinLeerraum"/>
            </w:pPr>
            <w:r>
              <w:rPr>
                <w:noProof/>
                <w:lang w:eastAsia="de-AT"/>
              </w:rPr>
              <w:drawing>
                <wp:inline distT="0" distB="0" distL="0" distR="0" wp14:anchorId="5BB08841" wp14:editId="1E681063">
                  <wp:extent cx="5778644" cy="3252083"/>
                  <wp:effectExtent l="0" t="0" r="0" b="5715"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/>
                          <a:srcRect t="9513"/>
                          <a:stretch/>
                        </pic:blipFill>
                        <pic:spPr bwMode="auto">
                          <a:xfrm>
                            <a:off x="0" y="0"/>
                            <a:ext cx="5780963" cy="325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33EB" w:rsidRDefault="003A0074" w:rsidP="00DD730C">
            <w:pPr>
              <w:pStyle w:val="KeinLeerraum"/>
            </w:pPr>
            <w:r>
              <w:rPr>
                <w:noProof/>
                <w:lang w:eastAsia="de-AT"/>
              </w:rPr>
              <w:drawing>
                <wp:inline distT="0" distB="0" distL="0" distR="0" wp14:anchorId="19497996" wp14:editId="32CA3E3E">
                  <wp:extent cx="5769370" cy="2814761"/>
                  <wp:effectExtent l="0" t="0" r="3175" b="5080"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0703" cy="2815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0805" w:rsidRDefault="00D90805">
      <w:pPr>
        <w:spacing w:after="200" w:line="276" w:lineRule="auto"/>
        <w:rPr>
          <w:rFonts w:eastAsiaTheme="majorEastAsia"/>
          <w:b/>
          <w:bCs/>
          <w:color w:val="92D050"/>
          <w:sz w:val="28"/>
          <w:szCs w:val="28"/>
        </w:rPr>
      </w:pPr>
      <w:bookmarkStart w:id="24" w:name="_Toc502519613"/>
      <w:r>
        <w:rPr>
          <w:rFonts w:eastAsiaTheme="majorEastAsia"/>
          <w:b/>
          <w:bCs/>
          <w:color w:val="92D050"/>
          <w:sz w:val="28"/>
          <w:szCs w:val="28"/>
        </w:rPr>
        <w:br w:type="page"/>
      </w:r>
    </w:p>
    <w:p w:rsidR="005B33EB" w:rsidRDefault="006B3C4E" w:rsidP="006B3C4E">
      <w:pPr>
        <w:pStyle w:val="berschrift3"/>
        <w:numPr>
          <w:ilvl w:val="0"/>
          <w:numId w:val="0"/>
        </w:numPr>
        <w:ind w:left="993" w:hanging="993"/>
      </w:pPr>
      <w:bookmarkStart w:id="25" w:name="_Toc504649512"/>
      <w:r>
        <w:lastRenderedPageBreak/>
        <w:t>4.3.1</w:t>
      </w:r>
      <w:r>
        <w:tab/>
      </w:r>
      <w:r w:rsidR="005B33EB" w:rsidRPr="001B794A">
        <w:t xml:space="preserve">Aufbereitung für </w:t>
      </w:r>
      <w:r w:rsidR="00A801EB">
        <w:t>Kandidatinnen und Kandidaten</w:t>
      </w:r>
      <w:r w:rsidR="00A801EB" w:rsidRPr="00C66D3B">
        <w:t xml:space="preserve"> mit Blindheit oder Sehbehinderung</w:t>
      </w:r>
      <w:bookmarkEnd w:id="24"/>
      <w:bookmarkEnd w:id="25"/>
    </w:p>
    <w:p w:rsidR="00591690" w:rsidRPr="00154305" w:rsidRDefault="00591690" w:rsidP="00591690">
      <w:pPr>
        <w:widowControl w:val="0"/>
        <w:autoSpaceDE w:val="0"/>
        <w:autoSpaceDN w:val="0"/>
        <w:adjustRightInd w:val="0"/>
        <w:ind w:right="-6"/>
      </w:pPr>
      <w:r w:rsidRPr="00154305">
        <w:t>Die nachstehende Abbildung zeigt die Graphen zweier Exponentia</w:t>
      </w:r>
      <w:r w:rsidR="00D90805">
        <w:t>lfunktionen f und g (Abb. 4.3)</w:t>
      </w:r>
      <w:r w:rsidRPr="00154305">
        <w:t xml:space="preserve"> mit den Funktionsgleichungen</w:t>
      </w:r>
    </w:p>
    <w:p w:rsidR="00591690" w:rsidRDefault="00591690" w:rsidP="00591690">
      <w:pPr>
        <w:widowControl w:val="0"/>
        <w:autoSpaceDE w:val="0"/>
        <w:autoSpaceDN w:val="0"/>
        <w:adjustRightInd w:val="0"/>
        <w:ind w:right="-6"/>
      </w:pPr>
      <w:r>
        <w:t>f(x) =c *</w:t>
      </w:r>
      <w:proofErr w:type="spellStart"/>
      <w:r>
        <w:t>a^x</w:t>
      </w:r>
      <w:proofErr w:type="spellEnd"/>
      <w:r>
        <w:t xml:space="preserve"> </w:t>
      </w:r>
    </w:p>
    <w:p w:rsidR="00591690" w:rsidRPr="00154305" w:rsidRDefault="00591690" w:rsidP="00591690">
      <w:pPr>
        <w:widowControl w:val="0"/>
        <w:autoSpaceDE w:val="0"/>
        <w:autoSpaceDN w:val="0"/>
        <w:adjustRightInd w:val="0"/>
        <w:ind w:right="-6"/>
      </w:pPr>
      <w:r>
        <w:t>und</w:t>
      </w:r>
    </w:p>
    <w:p w:rsidR="00591690" w:rsidRPr="00154305" w:rsidRDefault="00591690" w:rsidP="00591690">
      <w:pPr>
        <w:widowControl w:val="0"/>
        <w:autoSpaceDE w:val="0"/>
        <w:autoSpaceDN w:val="0"/>
        <w:adjustRightInd w:val="0"/>
        <w:ind w:right="-6"/>
      </w:pPr>
      <w:r w:rsidRPr="00154305">
        <w:t>g(x) =d *</w:t>
      </w:r>
      <w:proofErr w:type="spellStart"/>
      <w:r w:rsidRPr="00154305">
        <w:t>b^x</w:t>
      </w:r>
      <w:proofErr w:type="spellEnd"/>
      <w:r w:rsidRPr="00154305">
        <w:t xml:space="preserve"> </w:t>
      </w:r>
    </w:p>
    <w:p w:rsidR="00591690" w:rsidRPr="00154305" w:rsidRDefault="00591690" w:rsidP="00591690">
      <w:pPr>
        <w:widowControl w:val="0"/>
        <w:autoSpaceDE w:val="0"/>
        <w:autoSpaceDN w:val="0"/>
        <w:adjustRightInd w:val="0"/>
        <w:ind w:right="-6"/>
      </w:pPr>
      <w:r w:rsidRPr="00154305">
        <w:t>mit a, b, c, d '</w:t>
      </w:r>
      <w:proofErr w:type="spellStart"/>
      <w:r w:rsidRPr="00154305">
        <w:t>el</w:t>
      </w:r>
      <w:proofErr w:type="spellEnd"/>
      <w:r w:rsidRPr="00154305">
        <w:t xml:space="preserve"> 'R^+.</w:t>
      </w:r>
    </w:p>
    <w:p w:rsidR="00591690" w:rsidRPr="00154305" w:rsidRDefault="00591690" w:rsidP="00591690">
      <w:pPr>
        <w:widowControl w:val="0"/>
        <w:autoSpaceDE w:val="0"/>
        <w:autoSpaceDN w:val="0"/>
        <w:adjustRightInd w:val="0"/>
        <w:ind w:right="-6"/>
      </w:pPr>
      <w:r>
        <w:t>---</w:t>
      </w:r>
    </w:p>
    <w:p w:rsidR="00591690" w:rsidRPr="00154305" w:rsidRDefault="00591690" w:rsidP="00591690">
      <w:pPr>
        <w:widowControl w:val="0"/>
        <w:autoSpaceDE w:val="0"/>
        <w:autoSpaceDN w:val="0"/>
        <w:adjustRightInd w:val="0"/>
        <w:ind w:right="-6"/>
      </w:pPr>
      <w:r w:rsidRPr="00154305">
        <w:t>{{Beschreibung der Abbildung:</w:t>
      </w:r>
    </w:p>
    <w:p w:rsidR="00591690" w:rsidRPr="00154305" w:rsidRDefault="00591690" w:rsidP="00591690">
      <w:pPr>
        <w:widowControl w:val="0"/>
        <w:autoSpaceDE w:val="0"/>
        <w:autoSpaceDN w:val="0"/>
        <w:adjustRightInd w:val="0"/>
        <w:ind w:right="-6"/>
      </w:pPr>
      <w:r>
        <w:t>Koordinatensystem</w:t>
      </w:r>
    </w:p>
    <w:p w:rsidR="00591690" w:rsidRPr="00154305" w:rsidRDefault="00591690" w:rsidP="00591690">
      <w:pPr>
        <w:widowControl w:val="0"/>
        <w:autoSpaceDE w:val="0"/>
        <w:autoSpaceDN w:val="0"/>
        <w:adjustRightInd w:val="0"/>
        <w:ind w:right="-6"/>
      </w:pPr>
      <w:r w:rsidRPr="00154305">
        <w:t>waagrechte Achse</w:t>
      </w:r>
      <w:r>
        <w:t>:</w:t>
      </w:r>
      <w:r w:rsidRPr="00154305">
        <w:t xml:space="preserve"> x</w:t>
      </w:r>
      <w:r>
        <w:t>;</w:t>
      </w:r>
      <w:r w:rsidRPr="00154305">
        <w:t xml:space="preserve"> </w:t>
      </w:r>
    </w:p>
    <w:p w:rsidR="00591690" w:rsidRDefault="00591690" w:rsidP="00591690">
      <w:pPr>
        <w:widowControl w:val="0"/>
        <w:autoSpaceDE w:val="0"/>
        <w:autoSpaceDN w:val="0"/>
        <w:adjustRightInd w:val="0"/>
        <w:ind w:right="-6"/>
      </w:pPr>
      <w:r w:rsidRPr="00154305">
        <w:t>senkrechte Achse</w:t>
      </w:r>
      <w:r>
        <w:t>:</w:t>
      </w:r>
      <w:r w:rsidRPr="00154305">
        <w:t xml:space="preserve"> f(x), g(x)</w:t>
      </w:r>
      <w:r>
        <w:t>;</w:t>
      </w:r>
    </w:p>
    <w:p w:rsidR="00591690" w:rsidRPr="00154305" w:rsidRDefault="00591690" w:rsidP="00591690">
      <w:pPr>
        <w:widowControl w:val="0"/>
        <w:autoSpaceDE w:val="0"/>
        <w:autoSpaceDN w:val="0"/>
        <w:adjustRightInd w:val="0"/>
        <w:ind w:right="-6"/>
      </w:pPr>
      <w:r>
        <w:t>---</w:t>
      </w:r>
    </w:p>
    <w:p w:rsidR="00591690" w:rsidRPr="00154305" w:rsidRDefault="00591690" w:rsidP="00591690">
      <w:pPr>
        <w:widowControl w:val="0"/>
        <w:autoSpaceDE w:val="0"/>
        <w:autoSpaceDN w:val="0"/>
        <w:adjustRightInd w:val="0"/>
        <w:ind w:right="-6"/>
      </w:pPr>
      <w:r w:rsidRPr="00154305">
        <w:t>Beide Graphen beginnen im 2. Quadranten. Der Graph der Funktion f schneidet die senkrechte Achse weiter oben als der Graph der Funktion g. Beide Graphen sind linksgekrümmt</w:t>
      </w:r>
      <w:r w:rsidR="00D776AB">
        <w:t xml:space="preserve"> (positiv gekrümmt)</w:t>
      </w:r>
      <w:r w:rsidR="00F20163">
        <w:t xml:space="preserve"> und streng monoton steigend</w:t>
      </w:r>
      <w:r w:rsidRPr="00154305">
        <w:t>. Der Unterschied der Funktionswerte wird mit größer werdendem x immer kleiner.}}</w:t>
      </w:r>
    </w:p>
    <w:p w:rsidR="00591690" w:rsidRPr="00154305" w:rsidRDefault="00591690" w:rsidP="00591690">
      <w:pPr>
        <w:widowControl w:val="0"/>
        <w:autoSpaceDE w:val="0"/>
        <w:autoSpaceDN w:val="0"/>
        <w:adjustRightInd w:val="0"/>
        <w:ind w:right="-6"/>
      </w:pPr>
      <w:r w:rsidRPr="00154305">
        <w:t>---</w:t>
      </w:r>
    </w:p>
    <w:p w:rsidR="00591690" w:rsidRPr="00154305" w:rsidRDefault="00C72787" w:rsidP="00591690">
      <w:pPr>
        <w:widowControl w:val="0"/>
        <w:autoSpaceDE w:val="0"/>
        <w:autoSpaceDN w:val="0"/>
        <w:adjustRightInd w:val="0"/>
        <w:ind w:right="-6"/>
        <w:rPr>
          <w:b/>
          <w:bCs/>
        </w:rPr>
      </w:pPr>
      <w:r w:rsidRPr="00C72787">
        <w:rPr>
          <w:bCs/>
        </w:rPr>
        <w:t>|Aufgabenstellung:|</w:t>
      </w:r>
    </w:p>
    <w:p w:rsidR="00591690" w:rsidRPr="00154305" w:rsidRDefault="00591690" w:rsidP="00591690">
      <w:pPr>
        <w:widowControl w:val="0"/>
        <w:autoSpaceDE w:val="0"/>
        <w:autoSpaceDN w:val="0"/>
        <w:adjustRightInd w:val="0"/>
        <w:ind w:right="-6"/>
      </w:pPr>
      <w:r w:rsidRPr="00154305">
        <w:t xml:space="preserve">Ergänzen Sie die Textlücken im folgenden Satz durch Ankreuzen der jeweils richtigen Satzteile so, dass eine korrekte Aussage entsteht! </w:t>
      </w:r>
    </w:p>
    <w:p w:rsidR="00591690" w:rsidRDefault="00591690" w:rsidP="00591690">
      <w:pPr>
        <w:widowControl w:val="0"/>
        <w:autoSpaceDE w:val="0"/>
        <w:autoSpaceDN w:val="0"/>
        <w:adjustRightInd w:val="0"/>
        <w:ind w:right="-6"/>
      </w:pPr>
      <w:r w:rsidRPr="00154305">
        <w:t>Für die Parameter a, b, c, d der beiden gegebenen Exponentialfunktionen gelten die Beziehungen (1) ... und (2</w:t>
      </w:r>
      <w:proofErr w:type="gramStart"/>
      <w:r w:rsidRPr="00154305">
        <w:t>) ...</w:t>
      </w:r>
      <w:proofErr w:type="gramEnd"/>
    </w:p>
    <w:p w:rsidR="00C72787" w:rsidRPr="00154305" w:rsidRDefault="00C72787" w:rsidP="00591690">
      <w:pPr>
        <w:widowControl w:val="0"/>
        <w:autoSpaceDE w:val="0"/>
        <w:autoSpaceDN w:val="0"/>
        <w:adjustRightInd w:val="0"/>
        <w:ind w:right="-6"/>
      </w:pPr>
      <w:r>
        <w:t>---</w:t>
      </w:r>
    </w:p>
    <w:p w:rsidR="00591690" w:rsidRPr="00154305" w:rsidRDefault="00591690" w:rsidP="00591690">
      <w:pPr>
        <w:widowControl w:val="0"/>
        <w:autoSpaceDE w:val="0"/>
        <w:autoSpaceDN w:val="0"/>
        <w:adjustRightInd w:val="0"/>
        <w:ind w:right="-6"/>
      </w:pPr>
      <w:r w:rsidRPr="00154305">
        <w:t>(1)</w:t>
      </w:r>
      <w:r w:rsidR="00C72787">
        <w:t>:</w:t>
      </w:r>
    </w:p>
    <w:p w:rsidR="00591690" w:rsidRPr="00154305" w:rsidRDefault="00591690" w:rsidP="00591690">
      <w:pPr>
        <w:widowControl w:val="0"/>
        <w:autoSpaceDE w:val="0"/>
        <w:autoSpaceDN w:val="0"/>
        <w:adjustRightInd w:val="0"/>
        <w:ind w:right="-6"/>
        <w:rPr>
          <w:b/>
          <w:bCs/>
        </w:rPr>
      </w:pPr>
      <w:r w:rsidRPr="00154305">
        <w:rPr>
          <w:b/>
          <w:bCs/>
        </w:rPr>
        <w:t xml:space="preserve">[] </w:t>
      </w:r>
      <w:r w:rsidRPr="00154305">
        <w:t>c &lt;d</w:t>
      </w:r>
    </w:p>
    <w:p w:rsidR="00591690" w:rsidRPr="00154305" w:rsidRDefault="00591690" w:rsidP="00591690">
      <w:pPr>
        <w:widowControl w:val="0"/>
        <w:autoSpaceDE w:val="0"/>
        <w:autoSpaceDN w:val="0"/>
        <w:adjustRightInd w:val="0"/>
        <w:ind w:right="-6"/>
        <w:rPr>
          <w:b/>
          <w:bCs/>
        </w:rPr>
      </w:pPr>
      <w:r w:rsidRPr="00154305">
        <w:rPr>
          <w:b/>
          <w:bCs/>
        </w:rPr>
        <w:t xml:space="preserve">[] </w:t>
      </w:r>
      <w:r w:rsidRPr="00154305">
        <w:t>c =d</w:t>
      </w:r>
    </w:p>
    <w:p w:rsidR="00591690" w:rsidRDefault="00591690" w:rsidP="00591690">
      <w:pPr>
        <w:widowControl w:val="0"/>
        <w:autoSpaceDE w:val="0"/>
        <w:autoSpaceDN w:val="0"/>
        <w:adjustRightInd w:val="0"/>
        <w:ind w:right="-6"/>
      </w:pPr>
      <w:r w:rsidRPr="00154305">
        <w:rPr>
          <w:b/>
          <w:bCs/>
        </w:rPr>
        <w:t>[]</w:t>
      </w:r>
      <w:r w:rsidRPr="00154305">
        <w:t xml:space="preserve"> c &gt;d</w:t>
      </w:r>
    </w:p>
    <w:p w:rsidR="00C72787" w:rsidRPr="00154305" w:rsidRDefault="00C72787" w:rsidP="00591690">
      <w:pPr>
        <w:widowControl w:val="0"/>
        <w:autoSpaceDE w:val="0"/>
        <w:autoSpaceDN w:val="0"/>
        <w:adjustRightInd w:val="0"/>
        <w:ind w:right="-6"/>
      </w:pPr>
      <w:r>
        <w:t>---</w:t>
      </w:r>
    </w:p>
    <w:p w:rsidR="00591690" w:rsidRPr="00154305" w:rsidRDefault="00591690" w:rsidP="00591690">
      <w:pPr>
        <w:widowControl w:val="0"/>
        <w:autoSpaceDE w:val="0"/>
        <w:autoSpaceDN w:val="0"/>
        <w:adjustRightInd w:val="0"/>
        <w:ind w:right="-6"/>
      </w:pPr>
      <w:r w:rsidRPr="00154305">
        <w:t>(2)</w:t>
      </w:r>
      <w:r w:rsidR="00C72787">
        <w:t>:</w:t>
      </w:r>
    </w:p>
    <w:p w:rsidR="00591690" w:rsidRPr="00154305" w:rsidRDefault="00591690" w:rsidP="00591690">
      <w:pPr>
        <w:widowControl w:val="0"/>
        <w:autoSpaceDE w:val="0"/>
        <w:autoSpaceDN w:val="0"/>
        <w:adjustRightInd w:val="0"/>
        <w:ind w:right="-6"/>
        <w:rPr>
          <w:b/>
          <w:bCs/>
        </w:rPr>
      </w:pPr>
      <w:r w:rsidRPr="00154305">
        <w:rPr>
          <w:b/>
          <w:bCs/>
        </w:rPr>
        <w:lastRenderedPageBreak/>
        <w:t xml:space="preserve">[] </w:t>
      </w:r>
      <w:r w:rsidRPr="00154305">
        <w:t>a &lt;b</w:t>
      </w:r>
    </w:p>
    <w:p w:rsidR="00591690" w:rsidRPr="00154305" w:rsidRDefault="00591690" w:rsidP="00591690">
      <w:pPr>
        <w:widowControl w:val="0"/>
        <w:autoSpaceDE w:val="0"/>
        <w:autoSpaceDN w:val="0"/>
        <w:adjustRightInd w:val="0"/>
        <w:ind w:right="-6"/>
        <w:rPr>
          <w:b/>
          <w:bCs/>
        </w:rPr>
      </w:pPr>
      <w:r w:rsidRPr="00154305">
        <w:rPr>
          <w:b/>
          <w:bCs/>
        </w:rPr>
        <w:t xml:space="preserve">[] </w:t>
      </w:r>
      <w:r w:rsidRPr="00154305">
        <w:t>a =b</w:t>
      </w:r>
    </w:p>
    <w:p w:rsidR="00591690" w:rsidRDefault="00591690" w:rsidP="00591690">
      <w:pPr>
        <w:widowControl w:val="0"/>
        <w:autoSpaceDE w:val="0"/>
        <w:autoSpaceDN w:val="0"/>
        <w:adjustRightInd w:val="0"/>
        <w:ind w:right="-6"/>
      </w:pPr>
      <w:r w:rsidRPr="00154305">
        <w:rPr>
          <w:b/>
          <w:bCs/>
        </w:rPr>
        <w:t>[]</w:t>
      </w:r>
      <w:r w:rsidRPr="00154305">
        <w:t xml:space="preserve"> a &gt;b</w:t>
      </w:r>
    </w:p>
    <w:p w:rsidR="001F1018" w:rsidRDefault="001F1018" w:rsidP="00591690">
      <w:pPr>
        <w:widowControl w:val="0"/>
        <w:autoSpaceDE w:val="0"/>
        <w:autoSpaceDN w:val="0"/>
        <w:adjustRightInd w:val="0"/>
        <w:ind w:right="-6"/>
      </w:pPr>
      <w:r>
        <w:t>-----</w:t>
      </w:r>
    </w:p>
    <w:p w:rsidR="001F1018" w:rsidRDefault="001F1018">
      <w:pPr>
        <w:spacing w:after="200" w:line="276" w:lineRule="auto"/>
      </w:pPr>
      <w:r>
        <w:br w:type="page"/>
      </w:r>
    </w:p>
    <w:p w:rsidR="001B794A" w:rsidRDefault="007D52B6" w:rsidP="007D52B6">
      <w:pPr>
        <w:pStyle w:val="berschrift2"/>
        <w:tabs>
          <w:tab w:val="clear" w:pos="0"/>
          <w:tab w:val="left" w:pos="993"/>
        </w:tabs>
        <w:ind w:firstLine="3"/>
        <w:rPr>
          <w:rStyle w:val="berschrift2Zchn"/>
          <w:b/>
        </w:rPr>
      </w:pPr>
      <w:bookmarkStart w:id="26" w:name="_Toc504649513"/>
      <w:r>
        <w:rPr>
          <w:rStyle w:val="berschrift2Zchn"/>
          <w:b/>
        </w:rPr>
        <w:lastRenderedPageBreak/>
        <w:t>4.4</w:t>
      </w:r>
      <w:r w:rsidR="006B3C4E">
        <w:rPr>
          <w:rStyle w:val="berschrift2Zchn"/>
          <w:b/>
        </w:rPr>
        <w:tab/>
      </w:r>
      <w:r w:rsidR="005B33EB" w:rsidRPr="001F1018">
        <w:rPr>
          <w:rStyle w:val="berschrift2Zchn"/>
          <w:b/>
        </w:rPr>
        <w:t xml:space="preserve">Beispiel </w:t>
      </w:r>
      <w:r w:rsidR="001B794A" w:rsidRPr="001F1018">
        <w:rPr>
          <w:rStyle w:val="berschrift2Zchn"/>
          <w:b/>
        </w:rPr>
        <w:t xml:space="preserve">- </w:t>
      </w:r>
      <w:r w:rsidR="00B93FD6">
        <w:rPr>
          <w:rStyle w:val="berschrift2Zchn"/>
          <w:b/>
        </w:rPr>
        <w:t>Zusammengesetzte Funktionen</w:t>
      </w:r>
      <w:bookmarkEnd w:id="26"/>
      <w:r w:rsidR="006B3C4E">
        <w:rPr>
          <w:rStyle w:val="berschrift2Zchn"/>
          <w:b/>
        </w:rPr>
        <w:t xml:space="preserve"> </w:t>
      </w:r>
    </w:p>
    <w:p w:rsidR="006B3C4E" w:rsidRPr="006B3C4E" w:rsidRDefault="006B3C4E" w:rsidP="006B3C4E">
      <w:pPr>
        <w:tabs>
          <w:tab w:val="left" w:pos="993"/>
        </w:tabs>
      </w:pPr>
      <w:r>
        <w:tab/>
        <w:t>Antwortformat: halboffen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19"/>
      </w:tblGrid>
      <w:tr w:rsidR="005B33EB" w:rsidTr="00DD730C">
        <w:tc>
          <w:tcPr>
            <w:tcW w:w="9212" w:type="dxa"/>
          </w:tcPr>
          <w:p w:rsidR="005B33EB" w:rsidRDefault="003A0074" w:rsidP="00DD730C">
            <w:pPr>
              <w:pStyle w:val="KeinLeerraum"/>
            </w:pPr>
            <w:r>
              <w:rPr>
                <w:noProof/>
                <w:lang w:eastAsia="de-AT"/>
              </w:rPr>
              <w:drawing>
                <wp:inline distT="0" distB="0" distL="0" distR="0" wp14:anchorId="13C2A6B2" wp14:editId="2D81A9CC">
                  <wp:extent cx="5780598" cy="1564399"/>
                  <wp:effectExtent l="0" t="0" r="0" b="0"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print"/>
                          <a:srcRect t="17245"/>
                          <a:stretch/>
                        </pic:blipFill>
                        <pic:spPr bwMode="auto">
                          <a:xfrm>
                            <a:off x="0" y="0"/>
                            <a:ext cx="5780599" cy="1564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0074" w:rsidRDefault="003A0074" w:rsidP="00DD730C">
            <w:pPr>
              <w:pStyle w:val="KeinLeerraum"/>
            </w:pPr>
            <w:r>
              <w:rPr>
                <w:noProof/>
                <w:lang w:eastAsia="de-AT"/>
              </w:rPr>
              <w:drawing>
                <wp:inline distT="0" distB="0" distL="0" distR="0" wp14:anchorId="625BB440" wp14:editId="731EDD7A">
                  <wp:extent cx="5779794" cy="3307743"/>
                  <wp:effectExtent l="0" t="0" r="0" b="6985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130" cy="3308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0074" w:rsidRDefault="003A0074">
      <w:pPr>
        <w:spacing w:after="200" w:line="276" w:lineRule="auto"/>
        <w:rPr>
          <w:rFonts w:eastAsiaTheme="majorEastAsia"/>
          <w:b/>
          <w:bCs/>
          <w:color w:val="92D050"/>
        </w:rPr>
      </w:pPr>
      <w:r>
        <w:br w:type="page"/>
      </w:r>
    </w:p>
    <w:p w:rsidR="005B33EB" w:rsidRPr="001B794A" w:rsidRDefault="001F1018" w:rsidP="00A801EB">
      <w:pPr>
        <w:pStyle w:val="berschrift3"/>
        <w:numPr>
          <w:ilvl w:val="0"/>
          <w:numId w:val="0"/>
        </w:numPr>
        <w:ind w:left="993" w:right="39" w:hanging="993"/>
      </w:pPr>
      <w:bookmarkStart w:id="27" w:name="_Toc502519616"/>
      <w:bookmarkStart w:id="28" w:name="_Toc504649514"/>
      <w:r>
        <w:lastRenderedPageBreak/>
        <w:t>4.4.1</w:t>
      </w:r>
      <w:r>
        <w:tab/>
      </w:r>
      <w:r w:rsidR="005B33EB" w:rsidRPr="001B794A">
        <w:t xml:space="preserve">Aufbereitung für </w:t>
      </w:r>
      <w:r w:rsidR="00A801EB">
        <w:t>Kandidatinnen und Kandidaten</w:t>
      </w:r>
      <w:r w:rsidR="00A801EB" w:rsidRPr="00C66D3B">
        <w:t xml:space="preserve"> </w:t>
      </w:r>
      <w:r w:rsidR="00A801EB">
        <w:t xml:space="preserve">mit </w:t>
      </w:r>
      <w:r w:rsidR="005B33EB" w:rsidRPr="001B794A">
        <w:t>Blindheit oder Sehbehinderung</w:t>
      </w:r>
      <w:bookmarkEnd w:id="27"/>
      <w:bookmarkEnd w:id="28"/>
    </w:p>
    <w:p w:rsidR="003A0074" w:rsidRPr="00154305" w:rsidRDefault="003A0074" w:rsidP="003A0074">
      <w:pPr>
        <w:widowControl w:val="0"/>
        <w:autoSpaceDE w:val="0"/>
        <w:autoSpaceDN w:val="0"/>
        <w:adjustRightInd w:val="0"/>
        <w:ind w:right="-6"/>
      </w:pPr>
      <w:r w:rsidRPr="00154305">
        <w:t>Ein Massestück wird durch die Einwirkung einer Kraft geradlinig bewegt. Die dazu erforderliche Kraftkomponente in Wegrichtung ist als Funktion des zurückgelegten Weges in der na</w:t>
      </w:r>
      <w:r w:rsidR="001F1018">
        <w:t>chstehenden Abbildung (Abb. 4.4</w:t>
      </w:r>
      <w:r w:rsidRPr="00154305">
        <w:t>) dargestellt. Der Weg s wird in Metern (m), die Kraft F(s) in Newton (N) gemessen.</w:t>
      </w:r>
      <w:r w:rsidRPr="00154305">
        <w:rPr>
          <w:rFonts w:eastAsia="MS Mincho"/>
        </w:rPr>
        <w:t xml:space="preserve"> </w:t>
      </w:r>
      <w:r w:rsidRPr="00154305">
        <w:t xml:space="preserve">Im ersten Wegabschnitt wird F(s) durch f_1 mit </w:t>
      </w:r>
    </w:p>
    <w:p w:rsidR="003A0074" w:rsidRPr="00154305" w:rsidRDefault="003A0074" w:rsidP="003A0074">
      <w:pPr>
        <w:widowControl w:val="0"/>
        <w:autoSpaceDE w:val="0"/>
        <w:autoSpaceDN w:val="0"/>
        <w:adjustRightInd w:val="0"/>
        <w:ind w:right="-6"/>
      </w:pPr>
      <w:r w:rsidRPr="00154305">
        <w:t xml:space="preserve">f_1(s) =5/16 *s^2 </w:t>
      </w:r>
    </w:p>
    <w:p w:rsidR="003A0074" w:rsidRPr="00154305" w:rsidRDefault="003A0074" w:rsidP="003A0074">
      <w:pPr>
        <w:widowControl w:val="0"/>
        <w:autoSpaceDE w:val="0"/>
        <w:autoSpaceDN w:val="0"/>
        <w:adjustRightInd w:val="0"/>
        <w:ind w:right="-6"/>
        <w:rPr>
          <w:rFonts w:eastAsia="MS Mincho"/>
        </w:rPr>
      </w:pPr>
      <w:r w:rsidRPr="00154305">
        <w:t>beschrieben.</w:t>
      </w:r>
      <w:r w:rsidRPr="00154305">
        <w:rPr>
          <w:rFonts w:eastAsia="MS Mincho"/>
        </w:rPr>
        <w:t xml:space="preserve"> </w:t>
      </w:r>
      <w:r w:rsidRPr="00154305">
        <w:t>Im zweiten Abschnitt (f_2) nimmt sie linear auf den Wert null ab.</w:t>
      </w:r>
    </w:p>
    <w:p w:rsidR="003A0074" w:rsidRPr="00154305" w:rsidRDefault="003A0074" w:rsidP="003A0074">
      <w:pPr>
        <w:widowControl w:val="0"/>
        <w:autoSpaceDE w:val="0"/>
        <w:autoSpaceDN w:val="0"/>
        <w:adjustRightInd w:val="0"/>
        <w:ind w:right="-6"/>
        <w:rPr>
          <w:rFonts w:eastAsia="MS Mincho"/>
        </w:rPr>
      </w:pPr>
      <w:r w:rsidRPr="00154305">
        <w:t>Die Koordinaten der hervorgehobenen Punkte des Graphen der Funktion sind ganzzahlig.</w:t>
      </w:r>
    </w:p>
    <w:p w:rsidR="003A0074" w:rsidRPr="00154305" w:rsidRDefault="003A0074" w:rsidP="003A0074">
      <w:pPr>
        <w:widowControl w:val="0"/>
        <w:autoSpaceDE w:val="0"/>
        <w:autoSpaceDN w:val="0"/>
        <w:adjustRightInd w:val="0"/>
        <w:ind w:right="-6"/>
        <w:rPr>
          <w:rFonts w:eastAsia="MS Mincho"/>
          <w:b/>
          <w:bCs/>
        </w:rPr>
      </w:pPr>
      <w:r>
        <w:rPr>
          <w:bCs/>
        </w:rPr>
        <w:t>---</w:t>
      </w:r>
    </w:p>
    <w:p w:rsidR="003A0074" w:rsidRPr="00154305" w:rsidRDefault="003A0074" w:rsidP="003A0074">
      <w:pPr>
        <w:widowControl w:val="0"/>
        <w:autoSpaceDE w:val="0"/>
        <w:autoSpaceDN w:val="0"/>
        <w:adjustRightInd w:val="0"/>
        <w:ind w:right="-6"/>
        <w:rPr>
          <w:rFonts w:eastAsia="MS Mincho"/>
        </w:rPr>
      </w:pPr>
      <w:r w:rsidRPr="00154305">
        <w:t>{{Beschreibung der Abbildung:</w:t>
      </w:r>
    </w:p>
    <w:p w:rsidR="003A0074" w:rsidRPr="00154305" w:rsidRDefault="003A0074" w:rsidP="003A0074">
      <w:pPr>
        <w:widowControl w:val="0"/>
        <w:autoSpaceDE w:val="0"/>
        <w:autoSpaceDN w:val="0"/>
        <w:adjustRightInd w:val="0"/>
        <w:ind w:right="-6"/>
        <w:rPr>
          <w:rFonts w:eastAsia="MS Mincho"/>
        </w:rPr>
      </w:pPr>
      <w:r>
        <w:t>Koordinatensystem</w:t>
      </w:r>
    </w:p>
    <w:p w:rsidR="003A0074" w:rsidRPr="00154305" w:rsidRDefault="003A0074" w:rsidP="003A0074">
      <w:pPr>
        <w:widowControl w:val="0"/>
        <w:autoSpaceDE w:val="0"/>
        <w:autoSpaceDN w:val="0"/>
        <w:adjustRightInd w:val="0"/>
        <w:ind w:right="-6"/>
        <w:rPr>
          <w:rFonts w:eastAsia="MS Mincho"/>
        </w:rPr>
      </w:pPr>
      <w:r w:rsidRPr="00154305">
        <w:t>waagrechte A</w:t>
      </w:r>
      <w:r w:rsidR="00D256CE">
        <w:t>chse: s in m; [0; 16</w:t>
      </w:r>
      <w:r>
        <w:t>], Skalierung</w:t>
      </w:r>
      <w:r w:rsidR="001B794A">
        <w:t>:</w:t>
      </w:r>
      <w:r>
        <w:t xml:space="preserve"> 1;</w:t>
      </w:r>
    </w:p>
    <w:p w:rsidR="003A0074" w:rsidRDefault="003A0074" w:rsidP="003A0074">
      <w:pPr>
        <w:widowControl w:val="0"/>
        <w:autoSpaceDE w:val="0"/>
        <w:autoSpaceDN w:val="0"/>
        <w:adjustRightInd w:val="0"/>
        <w:ind w:right="-6"/>
      </w:pPr>
      <w:r w:rsidRPr="00154305">
        <w:t>senkrechte Achse</w:t>
      </w:r>
      <w:r>
        <w:t>:</w:t>
      </w:r>
      <w:r w:rsidRPr="00154305">
        <w:t xml:space="preserve"> F(s) in N; [0; 6]</w:t>
      </w:r>
      <w:r>
        <w:t>, Skalierung</w:t>
      </w:r>
      <w:r w:rsidR="001B794A">
        <w:t>:</w:t>
      </w:r>
      <w:r>
        <w:t xml:space="preserve"> 1;</w:t>
      </w:r>
    </w:p>
    <w:p w:rsidR="003A0074" w:rsidRPr="00154305" w:rsidRDefault="003A0074" w:rsidP="003A0074">
      <w:pPr>
        <w:widowControl w:val="0"/>
        <w:autoSpaceDE w:val="0"/>
        <w:autoSpaceDN w:val="0"/>
        <w:adjustRightInd w:val="0"/>
        <w:ind w:right="-6"/>
        <w:rPr>
          <w:rFonts w:eastAsia="MS Mincho"/>
        </w:rPr>
      </w:pPr>
      <w:r>
        <w:t>---</w:t>
      </w:r>
    </w:p>
    <w:p w:rsidR="003A0074" w:rsidRPr="00154305" w:rsidRDefault="003A0074" w:rsidP="003A0074">
      <w:pPr>
        <w:widowControl w:val="0"/>
        <w:autoSpaceDE w:val="0"/>
        <w:autoSpaceDN w:val="0"/>
        <w:adjustRightInd w:val="0"/>
        <w:ind w:right="-6"/>
        <w:rPr>
          <w:rFonts w:eastAsia="MS Mincho"/>
        </w:rPr>
      </w:pPr>
      <w:r>
        <w:t xml:space="preserve">Der Graph von </w:t>
      </w:r>
      <w:r w:rsidRPr="00154305">
        <w:t xml:space="preserve">f_1 beginnt im Ursprung, ist </w:t>
      </w:r>
      <w:r w:rsidR="00DD51C7">
        <w:t xml:space="preserve">streng monoton </w:t>
      </w:r>
      <w:r w:rsidRPr="00154305">
        <w:t>steigend, linksgekrümmt</w:t>
      </w:r>
      <w:r w:rsidR="0015024C">
        <w:t xml:space="preserve"> (positiv gekrümmt)</w:t>
      </w:r>
      <w:r w:rsidRPr="00154305">
        <w:t xml:space="preserve"> und endet im Punkt (4|5).</w:t>
      </w:r>
    </w:p>
    <w:p w:rsidR="003A0074" w:rsidRPr="00154305" w:rsidRDefault="003A0074" w:rsidP="003A0074">
      <w:pPr>
        <w:widowControl w:val="0"/>
        <w:autoSpaceDE w:val="0"/>
        <w:autoSpaceDN w:val="0"/>
        <w:adjustRightInd w:val="0"/>
        <w:ind w:right="-6"/>
        <w:rPr>
          <w:rFonts w:eastAsia="MS Mincho"/>
        </w:rPr>
      </w:pPr>
      <w:r>
        <w:t xml:space="preserve">Der Graph von </w:t>
      </w:r>
      <w:r w:rsidRPr="00154305">
        <w:t>f_2 beginnt im Punkt (4|5), ist eine fallende Gera</w:t>
      </w:r>
      <w:r>
        <w:t>de und endet im Punkt (15|0).}}</w:t>
      </w:r>
    </w:p>
    <w:p w:rsidR="003A0074" w:rsidRPr="00154305" w:rsidRDefault="003A0074" w:rsidP="003A0074">
      <w:pPr>
        <w:widowControl w:val="0"/>
        <w:autoSpaceDE w:val="0"/>
        <w:autoSpaceDN w:val="0"/>
        <w:adjustRightInd w:val="0"/>
        <w:ind w:right="-6"/>
        <w:rPr>
          <w:rFonts w:eastAsia="MS Mincho"/>
          <w:b/>
          <w:bCs/>
        </w:rPr>
      </w:pPr>
      <w:r>
        <w:rPr>
          <w:bCs/>
        </w:rPr>
        <w:t>---</w:t>
      </w:r>
    </w:p>
    <w:p w:rsidR="003A0074" w:rsidRPr="00154305" w:rsidRDefault="00C72787" w:rsidP="003A0074">
      <w:pPr>
        <w:widowControl w:val="0"/>
        <w:autoSpaceDE w:val="0"/>
        <w:autoSpaceDN w:val="0"/>
        <w:adjustRightInd w:val="0"/>
        <w:ind w:right="-6"/>
        <w:rPr>
          <w:rFonts w:eastAsia="MS Mincho"/>
          <w:b/>
          <w:bCs/>
        </w:rPr>
      </w:pPr>
      <w:r w:rsidRPr="00C72787">
        <w:rPr>
          <w:bCs/>
        </w:rPr>
        <w:t>|Aufgabenstellung:|</w:t>
      </w:r>
    </w:p>
    <w:p w:rsidR="003A0074" w:rsidRPr="00154305" w:rsidRDefault="003A0074" w:rsidP="003A0074">
      <w:pPr>
        <w:widowControl w:val="0"/>
        <w:autoSpaceDE w:val="0"/>
        <w:autoSpaceDN w:val="0"/>
        <w:adjustRightInd w:val="0"/>
        <w:ind w:right="-6"/>
      </w:pPr>
      <w:r w:rsidRPr="00154305">
        <w:t>Ermitteln Sie die Arbeit W in Joule (J), die diese Kraft an dem Massestück verrichtet, wenn es von s =0 m bis zu s =15 m bewegt wird!</w:t>
      </w:r>
    </w:p>
    <w:p w:rsidR="003A0074" w:rsidRPr="00154305" w:rsidRDefault="003A0074" w:rsidP="003A0074">
      <w:pPr>
        <w:widowControl w:val="0"/>
        <w:autoSpaceDE w:val="0"/>
        <w:autoSpaceDN w:val="0"/>
        <w:adjustRightInd w:val="0"/>
        <w:ind w:right="-6"/>
        <w:rPr>
          <w:rFonts w:eastAsia="MS Mincho"/>
        </w:rPr>
      </w:pPr>
      <w:r w:rsidRPr="00154305">
        <w:t>W =</w:t>
      </w:r>
      <w:r w:rsidRPr="00154305">
        <w:rPr>
          <w:b/>
          <w:bCs/>
        </w:rPr>
        <w:t>[]</w:t>
      </w:r>
      <w:r w:rsidRPr="00154305">
        <w:t xml:space="preserve"> J</w:t>
      </w:r>
    </w:p>
    <w:p w:rsidR="003A0074" w:rsidRPr="00154305" w:rsidRDefault="003A0074" w:rsidP="003A0074">
      <w:pPr>
        <w:widowControl w:val="0"/>
        <w:autoSpaceDE w:val="0"/>
        <w:autoSpaceDN w:val="0"/>
        <w:adjustRightInd w:val="0"/>
        <w:ind w:right="-6"/>
        <w:rPr>
          <w:rFonts w:eastAsia="MS Mincho"/>
          <w:b/>
          <w:bCs/>
        </w:rPr>
      </w:pPr>
      <w:r w:rsidRPr="00DA7E67">
        <w:rPr>
          <w:bCs/>
        </w:rPr>
        <w:t>-----</w:t>
      </w:r>
    </w:p>
    <w:p w:rsidR="005B33EB" w:rsidRDefault="005B33EB" w:rsidP="005B33EB">
      <w:pPr>
        <w:autoSpaceDE w:val="0"/>
        <w:autoSpaceDN w:val="0"/>
        <w:adjustRightInd w:val="0"/>
      </w:pPr>
    </w:p>
    <w:p w:rsidR="005B33EB" w:rsidRDefault="007E2164" w:rsidP="003D4C5D">
      <w:pPr>
        <w:pStyle w:val="berschrift2"/>
        <w:tabs>
          <w:tab w:val="clear" w:pos="0"/>
          <w:tab w:val="left" w:pos="993"/>
        </w:tabs>
      </w:pPr>
      <w:bookmarkStart w:id="29" w:name="_Toc504649515"/>
      <w:r>
        <w:lastRenderedPageBreak/>
        <w:t>4.5</w:t>
      </w:r>
      <w:r w:rsidR="003D4C5D">
        <w:tab/>
      </w:r>
      <w:r w:rsidR="005B33EB" w:rsidRPr="00466F47">
        <w:t xml:space="preserve">Beispiel </w:t>
      </w:r>
      <w:r w:rsidR="001B794A">
        <w:t xml:space="preserve">- </w:t>
      </w:r>
      <w:r w:rsidR="00B93FD6">
        <w:t>Allgemeine reelle Funktionen</w:t>
      </w:r>
      <w:bookmarkEnd w:id="29"/>
      <w:r w:rsidR="003D4C5D">
        <w:t xml:space="preserve"> </w:t>
      </w:r>
    </w:p>
    <w:p w:rsidR="003D4C5D" w:rsidRPr="003D4C5D" w:rsidRDefault="003D4C5D" w:rsidP="003D4C5D">
      <w:pPr>
        <w:tabs>
          <w:tab w:val="left" w:pos="993"/>
        </w:tabs>
      </w:pPr>
      <w:r>
        <w:tab/>
        <w:t>Antwortformat: offen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06"/>
      </w:tblGrid>
      <w:tr w:rsidR="005B33EB" w:rsidTr="00DD730C">
        <w:tc>
          <w:tcPr>
            <w:tcW w:w="9212" w:type="dxa"/>
          </w:tcPr>
          <w:p w:rsidR="005B33EB" w:rsidRDefault="005B33EB" w:rsidP="00DD730C">
            <w:pPr>
              <w:pStyle w:val="KeinLeerraum"/>
            </w:pPr>
            <w:r>
              <w:rPr>
                <w:noProof/>
                <w:lang w:eastAsia="de-AT"/>
              </w:rPr>
              <w:drawing>
                <wp:inline distT="0" distB="0" distL="0" distR="0" wp14:anchorId="0CEFEC8A" wp14:editId="6B52221A">
                  <wp:extent cx="5715813" cy="1049572"/>
                  <wp:effectExtent l="0" t="0" r="0" b="0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print"/>
                          <a:srcRect t="25424"/>
                          <a:stretch/>
                        </pic:blipFill>
                        <pic:spPr bwMode="auto">
                          <a:xfrm>
                            <a:off x="0" y="0"/>
                            <a:ext cx="5726263" cy="1051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33EB" w:rsidRDefault="005B33EB" w:rsidP="00DD730C">
            <w:pPr>
              <w:pStyle w:val="KeinLeerraum"/>
            </w:pPr>
            <w:r>
              <w:rPr>
                <w:noProof/>
                <w:lang w:eastAsia="de-AT"/>
              </w:rPr>
              <w:drawing>
                <wp:inline distT="0" distB="0" distL="0" distR="0" wp14:anchorId="48F33395" wp14:editId="350EC9CD">
                  <wp:extent cx="5766056" cy="4890052"/>
                  <wp:effectExtent l="0" t="0" r="6350" b="635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7389" cy="4891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33EB" w:rsidRDefault="005B33EB" w:rsidP="00DD730C">
            <w:pPr>
              <w:pStyle w:val="KeinLeerraum"/>
            </w:pPr>
          </w:p>
        </w:tc>
      </w:tr>
    </w:tbl>
    <w:p w:rsidR="001F0C18" w:rsidRDefault="001F0C18" w:rsidP="00AA65C1"/>
    <w:p w:rsidR="001F0C18" w:rsidRDefault="001F0C18">
      <w:pPr>
        <w:spacing w:after="200" w:line="276" w:lineRule="auto"/>
        <w:rPr>
          <w:rFonts w:eastAsiaTheme="majorEastAsia"/>
          <w:b/>
          <w:bCs/>
          <w:color w:val="92D050"/>
        </w:rPr>
      </w:pPr>
      <w:r>
        <w:br w:type="page"/>
      </w:r>
    </w:p>
    <w:p w:rsidR="005B33EB" w:rsidRPr="00AA65C1" w:rsidRDefault="00B93FD6" w:rsidP="001D36EC">
      <w:pPr>
        <w:pStyle w:val="berschrift3"/>
        <w:numPr>
          <w:ilvl w:val="0"/>
          <w:numId w:val="0"/>
        </w:numPr>
        <w:ind w:left="993" w:hanging="993"/>
      </w:pPr>
      <w:bookmarkStart w:id="30" w:name="_Toc502519619"/>
      <w:bookmarkStart w:id="31" w:name="_Toc504649516"/>
      <w:r>
        <w:lastRenderedPageBreak/>
        <w:t>4.5.1</w:t>
      </w:r>
      <w:r w:rsidR="001D36EC">
        <w:tab/>
      </w:r>
      <w:r w:rsidR="005B33EB" w:rsidRPr="00AA65C1">
        <w:t xml:space="preserve">Aufbereitung für </w:t>
      </w:r>
      <w:r w:rsidR="00A801EB">
        <w:t>Kandidatinnen und Kandidaten</w:t>
      </w:r>
      <w:r w:rsidR="00A801EB" w:rsidRPr="00C66D3B">
        <w:t xml:space="preserve"> </w:t>
      </w:r>
      <w:r w:rsidR="005B33EB" w:rsidRPr="00AA65C1">
        <w:t>mit Blindheit oder Sehbehinderung</w:t>
      </w:r>
      <w:bookmarkEnd w:id="30"/>
      <w:bookmarkEnd w:id="31"/>
    </w:p>
    <w:p w:rsidR="005B33EB" w:rsidRPr="007E5FA8" w:rsidRDefault="005B33EB" w:rsidP="005B33EB">
      <w:pPr>
        <w:autoSpaceDE w:val="0"/>
        <w:autoSpaceDN w:val="0"/>
        <w:adjustRightInd w:val="0"/>
        <w:rPr>
          <w:color w:val="070707"/>
        </w:rPr>
      </w:pPr>
      <w:r w:rsidRPr="007E5FA8">
        <w:rPr>
          <w:color w:val="070707"/>
        </w:rPr>
        <w:t xml:space="preserve">Das Räuber-Beute-Modell zeigt vereinfacht Populationsschwankungen einer Räuberpopulation (z. B. der Anzahl von Kanadischen Luchsen) und einer Beutepopulation (z. B. der Anzahl von Schneeschuhhasen). Die in der unten stehenden Grafik </w:t>
      </w:r>
      <w:r w:rsidRPr="00777256">
        <w:rPr>
          <w:color w:val="070707"/>
        </w:rPr>
        <w:t>(</w:t>
      </w:r>
      <w:r w:rsidR="00AA65C1">
        <w:rPr>
          <w:color w:val="070707"/>
        </w:rPr>
        <w:t xml:space="preserve">Abb. </w:t>
      </w:r>
      <w:r w:rsidR="00B93FD6">
        <w:rPr>
          <w:color w:val="070707"/>
        </w:rPr>
        <w:t>4.5</w:t>
      </w:r>
      <w:r w:rsidRPr="00777256">
        <w:rPr>
          <w:color w:val="070707"/>
        </w:rPr>
        <w:t>)</w:t>
      </w:r>
      <w:r>
        <w:rPr>
          <w:color w:val="070707"/>
        </w:rPr>
        <w:t xml:space="preserve"> </w:t>
      </w:r>
      <w:r w:rsidRPr="007E5FA8">
        <w:rPr>
          <w:color w:val="070707"/>
        </w:rPr>
        <w:t xml:space="preserve">abgebildeten Funktionen </w:t>
      </w:r>
      <w:r w:rsidRPr="007E5FA8">
        <w:rPr>
          <w:iCs/>
          <w:color w:val="070707"/>
        </w:rPr>
        <w:t xml:space="preserve">R </w:t>
      </w:r>
      <w:r w:rsidRPr="007E5FA8">
        <w:rPr>
          <w:color w:val="070707"/>
        </w:rPr>
        <w:t xml:space="preserve">und </w:t>
      </w:r>
      <w:r w:rsidRPr="007E5FA8">
        <w:rPr>
          <w:iCs/>
          <w:color w:val="070707"/>
        </w:rPr>
        <w:t xml:space="preserve">B </w:t>
      </w:r>
      <w:r w:rsidRPr="007E5FA8">
        <w:rPr>
          <w:color w:val="070707"/>
        </w:rPr>
        <w:t xml:space="preserve">beschreiben modellhaft die Anzahl der Räuber </w:t>
      </w:r>
      <w:r w:rsidRPr="007E5FA8">
        <w:rPr>
          <w:iCs/>
          <w:color w:val="070707"/>
        </w:rPr>
        <w:t>R</w:t>
      </w:r>
      <w:r w:rsidRPr="007E5FA8">
        <w:rPr>
          <w:color w:val="070707"/>
        </w:rPr>
        <w:t>(</w:t>
      </w:r>
      <w:r w:rsidRPr="007E5FA8">
        <w:rPr>
          <w:iCs/>
          <w:color w:val="070707"/>
        </w:rPr>
        <w:t>t</w:t>
      </w:r>
      <w:r w:rsidRPr="007E5FA8">
        <w:rPr>
          <w:color w:val="070707"/>
        </w:rPr>
        <w:t xml:space="preserve">) bzw. die Anzahl der Beutetiere </w:t>
      </w:r>
      <w:r w:rsidRPr="007E5FA8">
        <w:rPr>
          <w:iCs/>
          <w:color w:val="070707"/>
        </w:rPr>
        <w:t>B</w:t>
      </w:r>
      <w:r w:rsidRPr="007E5FA8">
        <w:rPr>
          <w:color w:val="070707"/>
        </w:rPr>
        <w:t>(</w:t>
      </w:r>
      <w:r w:rsidRPr="007E5FA8">
        <w:rPr>
          <w:iCs/>
          <w:color w:val="070707"/>
        </w:rPr>
        <w:t>t</w:t>
      </w:r>
      <w:r w:rsidRPr="007E5FA8">
        <w:rPr>
          <w:color w:val="070707"/>
        </w:rPr>
        <w:t>) für einen beobachteten Zeitraum von 24 Jahren (</w:t>
      </w:r>
      <w:r w:rsidRPr="007E5FA8">
        <w:rPr>
          <w:iCs/>
          <w:color w:val="070707"/>
        </w:rPr>
        <w:t>B</w:t>
      </w:r>
      <w:r w:rsidRPr="007E5FA8">
        <w:rPr>
          <w:color w:val="070707"/>
        </w:rPr>
        <w:t>(</w:t>
      </w:r>
      <w:r w:rsidRPr="007E5FA8">
        <w:rPr>
          <w:iCs/>
          <w:color w:val="070707"/>
        </w:rPr>
        <w:t>t</w:t>
      </w:r>
      <w:r w:rsidRPr="007E5FA8">
        <w:rPr>
          <w:color w:val="070707"/>
        </w:rPr>
        <w:t xml:space="preserve">), </w:t>
      </w:r>
      <w:r w:rsidRPr="007E5FA8">
        <w:rPr>
          <w:iCs/>
          <w:color w:val="070707"/>
        </w:rPr>
        <w:t>R</w:t>
      </w:r>
      <w:r w:rsidRPr="007E5FA8">
        <w:rPr>
          <w:color w:val="070707"/>
        </w:rPr>
        <w:t>(</w:t>
      </w:r>
      <w:r w:rsidRPr="007E5FA8">
        <w:rPr>
          <w:iCs/>
          <w:color w:val="070707"/>
        </w:rPr>
        <w:t>t</w:t>
      </w:r>
      <w:r w:rsidRPr="007E5FA8">
        <w:rPr>
          <w:color w:val="070707"/>
        </w:rPr>
        <w:t xml:space="preserve">) in 10000 Individuen, </w:t>
      </w:r>
      <w:r w:rsidRPr="007E5FA8">
        <w:rPr>
          <w:iCs/>
          <w:color w:val="070707"/>
        </w:rPr>
        <w:t xml:space="preserve">t </w:t>
      </w:r>
      <w:r w:rsidRPr="007E5FA8">
        <w:rPr>
          <w:color w:val="070707"/>
        </w:rPr>
        <w:t>in Jahren).</w:t>
      </w:r>
    </w:p>
    <w:p w:rsidR="001F0C18" w:rsidRDefault="001F0C18" w:rsidP="005B33EB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>---</w:t>
      </w:r>
    </w:p>
    <w:p w:rsidR="005B33EB" w:rsidRPr="00B73565" w:rsidRDefault="005B33EB" w:rsidP="005B33EB">
      <w:pPr>
        <w:autoSpaceDE w:val="0"/>
        <w:autoSpaceDN w:val="0"/>
        <w:adjustRightInd w:val="0"/>
        <w:rPr>
          <w:color w:val="070707"/>
        </w:rPr>
      </w:pPr>
      <w:r w:rsidRPr="00B73565">
        <w:rPr>
          <w:color w:val="070707"/>
        </w:rPr>
        <w:t>{{Beschreibung der Abbildung:</w:t>
      </w:r>
    </w:p>
    <w:p w:rsidR="005B33EB" w:rsidRPr="00B73565" w:rsidRDefault="005B33EB" w:rsidP="005B33EB">
      <w:pPr>
        <w:autoSpaceDE w:val="0"/>
        <w:autoSpaceDN w:val="0"/>
        <w:adjustRightInd w:val="0"/>
        <w:rPr>
          <w:color w:val="070707"/>
        </w:rPr>
      </w:pPr>
      <w:r w:rsidRPr="00B73565">
        <w:rPr>
          <w:color w:val="070707"/>
        </w:rPr>
        <w:t>Koordinatensystem</w:t>
      </w:r>
    </w:p>
    <w:p w:rsidR="005B33EB" w:rsidRPr="00B73565" w:rsidRDefault="005B33EB" w:rsidP="005B33EB">
      <w:pPr>
        <w:autoSpaceDE w:val="0"/>
        <w:autoSpaceDN w:val="0"/>
        <w:adjustRightInd w:val="0"/>
        <w:rPr>
          <w:color w:val="070707"/>
        </w:rPr>
      </w:pPr>
      <w:r w:rsidRPr="00B73565">
        <w:rPr>
          <w:color w:val="070707"/>
        </w:rPr>
        <w:t>waagrechte Achse</w:t>
      </w:r>
      <w:r w:rsidR="00E3729C">
        <w:rPr>
          <w:color w:val="070707"/>
        </w:rPr>
        <w:t>:</w:t>
      </w:r>
      <w:r w:rsidR="00444736">
        <w:rPr>
          <w:color w:val="070707"/>
        </w:rPr>
        <w:t xml:space="preserve"> t; [0; 24]</w:t>
      </w:r>
      <w:r w:rsidR="00E3729C">
        <w:rPr>
          <w:color w:val="070707"/>
        </w:rPr>
        <w:t>;</w:t>
      </w:r>
      <w:r w:rsidRPr="00B73565">
        <w:rPr>
          <w:color w:val="070707"/>
        </w:rPr>
        <w:t xml:space="preserve"> </w:t>
      </w:r>
    </w:p>
    <w:p w:rsidR="005B33EB" w:rsidRPr="00B73565" w:rsidRDefault="005B33EB" w:rsidP="005B33EB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>senkrechte Achse</w:t>
      </w:r>
      <w:r w:rsidR="00E3729C">
        <w:rPr>
          <w:color w:val="070707"/>
        </w:rPr>
        <w:t>:</w:t>
      </w:r>
      <w:r>
        <w:rPr>
          <w:color w:val="070707"/>
        </w:rPr>
        <w:t xml:space="preserve"> B(t), R</w:t>
      </w:r>
      <w:r w:rsidR="00444736">
        <w:rPr>
          <w:color w:val="070707"/>
        </w:rPr>
        <w:t>(t); [0; 12</w:t>
      </w:r>
      <w:r>
        <w:rPr>
          <w:color w:val="070707"/>
        </w:rPr>
        <w:t>]</w:t>
      </w:r>
      <w:r w:rsidR="00E3729C">
        <w:rPr>
          <w:color w:val="070707"/>
        </w:rPr>
        <w:t>, Skalierung</w:t>
      </w:r>
      <w:r w:rsidR="00AA65C1">
        <w:rPr>
          <w:color w:val="070707"/>
        </w:rPr>
        <w:t>:</w:t>
      </w:r>
      <w:r w:rsidR="00444736">
        <w:rPr>
          <w:color w:val="070707"/>
        </w:rPr>
        <w:t xml:space="preserve"> 2</w:t>
      </w:r>
      <w:r w:rsidR="00E3729C">
        <w:rPr>
          <w:color w:val="070707"/>
        </w:rPr>
        <w:t>;</w:t>
      </w:r>
    </w:p>
    <w:p w:rsidR="001F0C18" w:rsidRDefault="001F0C18" w:rsidP="005B33EB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>---</w:t>
      </w:r>
    </w:p>
    <w:p w:rsidR="005B33EB" w:rsidRPr="00A710D7" w:rsidRDefault="005B33EB" w:rsidP="005B33EB">
      <w:pPr>
        <w:autoSpaceDE w:val="0"/>
        <w:autoSpaceDN w:val="0"/>
        <w:adjustRightInd w:val="0"/>
        <w:rPr>
          <w:color w:val="070707"/>
        </w:rPr>
      </w:pPr>
      <w:r w:rsidRPr="00B73565">
        <w:rPr>
          <w:color w:val="070707"/>
        </w:rPr>
        <w:t xml:space="preserve">Beide </w:t>
      </w:r>
      <w:r>
        <w:rPr>
          <w:color w:val="070707"/>
        </w:rPr>
        <w:t xml:space="preserve">Funktionen sind stetig und ihre </w:t>
      </w:r>
      <w:r w:rsidRPr="00B73565">
        <w:rPr>
          <w:color w:val="070707"/>
        </w:rPr>
        <w:t xml:space="preserve">Graphen beginnen </w:t>
      </w:r>
      <w:r w:rsidR="00DD51C7">
        <w:rPr>
          <w:color w:val="070707"/>
        </w:rPr>
        <w:t xml:space="preserve">streng </w:t>
      </w:r>
      <w:r w:rsidR="00DD51C7" w:rsidRPr="00A710D7">
        <w:rPr>
          <w:color w:val="070707"/>
        </w:rPr>
        <w:t xml:space="preserve">monoton </w:t>
      </w:r>
      <w:r w:rsidRPr="00A710D7">
        <w:rPr>
          <w:color w:val="070707"/>
        </w:rPr>
        <w:t>steigend.</w:t>
      </w:r>
    </w:p>
    <w:p w:rsidR="005B33EB" w:rsidRPr="00A710D7" w:rsidRDefault="00E3729C" w:rsidP="005B33EB">
      <w:pPr>
        <w:autoSpaceDE w:val="0"/>
        <w:autoSpaceDN w:val="0"/>
        <w:adjustRightInd w:val="0"/>
        <w:rPr>
          <w:color w:val="070707"/>
        </w:rPr>
      </w:pPr>
      <w:r w:rsidRPr="00A710D7">
        <w:rPr>
          <w:color w:val="070707"/>
        </w:rPr>
        <w:t>Der Graph von R</w:t>
      </w:r>
      <w:r w:rsidR="005B33EB" w:rsidRPr="00A710D7">
        <w:rPr>
          <w:color w:val="070707"/>
        </w:rPr>
        <w:t xml:space="preserve"> </w:t>
      </w:r>
      <w:r w:rsidR="00EA4A3F" w:rsidRPr="00A710D7">
        <w:rPr>
          <w:color w:val="070707"/>
        </w:rPr>
        <w:t>beginnt bei (0|1,5),</w:t>
      </w:r>
      <w:r w:rsidR="005B33EB" w:rsidRPr="00A710D7">
        <w:rPr>
          <w:color w:val="070707"/>
        </w:rPr>
        <w:t xml:space="preserve"> hat </w:t>
      </w:r>
      <w:r w:rsidR="00EA4A3F" w:rsidRPr="00A710D7">
        <w:rPr>
          <w:color w:val="070707"/>
        </w:rPr>
        <w:t xml:space="preserve">bei ca. 4,2 und ca. 15,3 </w:t>
      </w:r>
      <w:proofErr w:type="gramStart"/>
      <w:r w:rsidR="005B33EB" w:rsidRPr="00A710D7">
        <w:rPr>
          <w:color w:val="070707"/>
        </w:rPr>
        <w:t>lokale</w:t>
      </w:r>
      <w:proofErr w:type="gramEnd"/>
      <w:r w:rsidR="005B33EB" w:rsidRPr="00A710D7">
        <w:rPr>
          <w:color w:val="070707"/>
        </w:rPr>
        <w:t xml:space="preserve"> Maxim</w:t>
      </w:r>
      <w:r w:rsidR="00EA4A3F" w:rsidRPr="00A710D7">
        <w:rPr>
          <w:color w:val="070707"/>
        </w:rPr>
        <w:t>a, bei ca. 9,3 und ca. 22</w:t>
      </w:r>
      <w:r w:rsidR="005B33EB" w:rsidRPr="00A710D7">
        <w:rPr>
          <w:color w:val="070707"/>
        </w:rPr>
        <w:t xml:space="preserve"> lokale </w:t>
      </w:r>
      <w:r w:rsidR="00EA4A3F" w:rsidRPr="00A710D7">
        <w:rPr>
          <w:color w:val="070707"/>
        </w:rPr>
        <w:t>Minima.</w:t>
      </w:r>
    </w:p>
    <w:p w:rsidR="005B33EB" w:rsidRPr="00F90F75" w:rsidRDefault="00E3729C" w:rsidP="005B33EB">
      <w:pPr>
        <w:autoSpaceDE w:val="0"/>
        <w:autoSpaceDN w:val="0"/>
        <w:adjustRightInd w:val="0"/>
        <w:rPr>
          <w:color w:val="070707"/>
        </w:rPr>
      </w:pPr>
      <w:r w:rsidRPr="00A710D7">
        <w:rPr>
          <w:color w:val="070707"/>
        </w:rPr>
        <w:t xml:space="preserve">Der Graph von B </w:t>
      </w:r>
      <w:r w:rsidR="00EA4A3F" w:rsidRPr="00A710D7">
        <w:rPr>
          <w:color w:val="070707"/>
        </w:rPr>
        <w:t>beginnt bei (0|7,5),</w:t>
      </w:r>
      <w:r w:rsidR="005B33EB" w:rsidRPr="00A710D7">
        <w:rPr>
          <w:color w:val="070707"/>
        </w:rPr>
        <w:t xml:space="preserve"> hat</w:t>
      </w:r>
      <w:r w:rsidR="00EA4A3F" w:rsidRPr="00A710D7">
        <w:rPr>
          <w:color w:val="070707"/>
        </w:rPr>
        <w:t xml:space="preserve"> </w:t>
      </w:r>
      <w:r w:rsidR="003A0074" w:rsidRPr="00A710D7">
        <w:rPr>
          <w:color w:val="070707"/>
        </w:rPr>
        <w:t xml:space="preserve">bei </w:t>
      </w:r>
      <w:r w:rsidR="00EA4A3F" w:rsidRPr="00A710D7">
        <w:rPr>
          <w:color w:val="070707"/>
        </w:rPr>
        <w:t xml:space="preserve">ca. </w:t>
      </w:r>
      <w:r w:rsidR="003A0074" w:rsidRPr="00A710D7">
        <w:rPr>
          <w:color w:val="070707"/>
        </w:rPr>
        <w:t>2,</w:t>
      </w:r>
      <w:r w:rsidR="00EA4A3F" w:rsidRPr="00A710D7">
        <w:rPr>
          <w:color w:val="070707"/>
        </w:rPr>
        <w:t xml:space="preserve"> ca. 12,8</w:t>
      </w:r>
      <w:r w:rsidR="003A0074" w:rsidRPr="00A710D7">
        <w:rPr>
          <w:color w:val="070707"/>
        </w:rPr>
        <w:t xml:space="preserve"> und</w:t>
      </w:r>
      <w:r w:rsidR="00EA4A3F" w:rsidRPr="00A710D7">
        <w:rPr>
          <w:color w:val="070707"/>
        </w:rPr>
        <w:t xml:space="preserve"> ca. 23,5 </w:t>
      </w:r>
      <w:r w:rsidR="005B33EB" w:rsidRPr="00A710D7">
        <w:rPr>
          <w:color w:val="070707"/>
        </w:rPr>
        <w:t>lokale Maxima</w:t>
      </w:r>
      <w:r w:rsidR="003A0074" w:rsidRPr="00A710D7">
        <w:rPr>
          <w:color w:val="070707"/>
        </w:rPr>
        <w:t xml:space="preserve">, bei ca. 6,8 und ca. 19,6 </w:t>
      </w:r>
      <w:proofErr w:type="gramStart"/>
      <w:r w:rsidR="005B33EB" w:rsidRPr="00A710D7">
        <w:rPr>
          <w:color w:val="070707"/>
        </w:rPr>
        <w:t>lokale</w:t>
      </w:r>
      <w:proofErr w:type="gramEnd"/>
      <w:r w:rsidR="005B33EB" w:rsidRPr="00A710D7">
        <w:rPr>
          <w:color w:val="070707"/>
        </w:rPr>
        <w:t xml:space="preserve"> Minima</w:t>
      </w:r>
      <w:r w:rsidR="003A0074" w:rsidRPr="00A710D7">
        <w:rPr>
          <w:color w:val="070707"/>
        </w:rPr>
        <w:t>.</w:t>
      </w:r>
      <w:r w:rsidR="005B33EB" w:rsidRPr="00A710D7">
        <w:rPr>
          <w:color w:val="070707"/>
        </w:rPr>
        <w:t>}}</w:t>
      </w:r>
    </w:p>
    <w:p w:rsidR="005B33EB" w:rsidRPr="008F4B3A" w:rsidRDefault="00EA4A3F" w:rsidP="005B33EB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>---</w:t>
      </w:r>
    </w:p>
    <w:p w:rsidR="005B33EB" w:rsidRPr="007E5FA8" w:rsidRDefault="00C72787" w:rsidP="005B33EB">
      <w:pPr>
        <w:autoSpaceDE w:val="0"/>
        <w:autoSpaceDN w:val="0"/>
        <w:adjustRightInd w:val="0"/>
        <w:rPr>
          <w:color w:val="070707"/>
        </w:rPr>
      </w:pPr>
      <w:r w:rsidRPr="00C72787">
        <w:rPr>
          <w:color w:val="070707"/>
        </w:rPr>
        <w:t>|Aufgabenstellung:|</w:t>
      </w:r>
    </w:p>
    <w:p w:rsidR="005B33EB" w:rsidRDefault="005B33EB" w:rsidP="005B33EB">
      <w:pPr>
        <w:autoSpaceDE w:val="0"/>
        <w:autoSpaceDN w:val="0"/>
        <w:adjustRightInd w:val="0"/>
        <w:rPr>
          <w:color w:val="070707"/>
        </w:rPr>
      </w:pPr>
      <w:r w:rsidRPr="007E5FA8">
        <w:rPr>
          <w:color w:val="070707"/>
        </w:rPr>
        <w:t>Geben Sie alle Zeitintervalle im dargestellten Beobachtungszeitraum an, in denen sowohl die Räuberpopulation als auch die Beutepopulation abnimmt!</w:t>
      </w:r>
    </w:p>
    <w:p w:rsidR="005B33EB" w:rsidRPr="00F90F75" w:rsidRDefault="005B33EB" w:rsidP="005B33EB">
      <w:pPr>
        <w:autoSpaceDE w:val="0"/>
        <w:autoSpaceDN w:val="0"/>
        <w:adjustRightInd w:val="0"/>
        <w:rPr>
          <w:b/>
          <w:color w:val="070707"/>
        </w:rPr>
      </w:pPr>
      <w:r w:rsidRPr="00F90F75">
        <w:rPr>
          <w:b/>
          <w:color w:val="070707"/>
        </w:rPr>
        <w:t>[]</w:t>
      </w:r>
    </w:p>
    <w:p w:rsidR="005B33EB" w:rsidRPr="007E5FA8" w:rsidRDefault="005B33EB" w:rsidP="005B33EB">
      <w:pPr>
        <w:autoSpaceDE w:val="0"/>
        <w:autoSpaceDN w:val="0"/>
        <w:adjustRightInd w:val="0"/>
        <w:rPr>
          <w:b/>
          <w:color w:val="070707"/>
        </w:rPr>
      </w:pPr>
      <w:r w:rsidRPr="00F90F75">
        <w:rPr>
          <w:color w:val="070707"/>
        </w:rPr>
        <w:t>-----</w:t>
      </w:r>
    </w:p>
    <w:p w:rsidR="001F0C18" w:rsidRDefault="001F0C18">
      <w:pPr>
        <w:spacing w:after="200" w:line="276" w:lineRule="auto"/>
      </w:pPr>
      <w:r>
        <w:br w:type="page"/>
      </w:r>
    </w:p>
    <w:p w:rsidR="002A58A6" w:rsidRDefault="00D35150" w:rsidP="00D35150">
      <w:pPr>
        <w:pStyle w:val="berschrift2"/>
        <w:tabs>
          <w:tab w:val="clear" w:pos="0"/>
          <w:tab w:val="left" w:pos="993"/>
        </w:tabs>
      </w:pPr>
      <w:bookmarkStart w:id="32" w:name="_Toc504649517"/>
      <w:r>
        <w:lastRenderedPageBreak/>
        <w:t>4.6</w:t>
      </w:r>
      <w:r w:rsidR="005B0DC3">
        <w:tab/>
      </w:r>
      <w:r w:rsidR="002A58A6">
        <w:t>Beispiel - Sinusfunktion</w:t>
      </w:r>
      <w:bookmarkEnd w:id="32"/>
    </w:p>
    <w:p w:rsidR="005B0DC3" w:rsidRPr="003D4C5D" w:rsidRDefault="005B0DC3" w:rsidP="005B0DC3">
      <w:pPr>
        <w:tabs>
          <w:tab w:val="left" w:pos="993"/>
        </w:tabs>
      </w:pPr>
      <w:r>
        <w:tab/>
        <w:t>Antwortformat: halboffen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69"/>
      </w:tblGrid>
      <w:tr w:rsidR="005B0DC3" w:rsidTr="00702215">
        <w:tc>
          <w:tcPr>
            <w:tcW w:w="9212" w:type="dxa"/>
          </w:tcPr>
          <w:p w:rsidR="005B0DC3" w:rsidRDefault="005B0DC3" w:rsidP="00702215">
            <w:pPr>
              <w:pStyle w:val="KeinLeerraum"/>
            </w:pPr>
            <w:r>
              <w:rPr>
                <w:noProof/>
                <w:lang w:eastAsia="de-AT"/>
              </w:rPr>
              <w:drawing>
                <wp:inline distT="0" distB="0" distL="0" distR="0" wp14:anchorId="0D7796F8" wp14:editId="3FE772B9">
                  <wp:extent cx="5895400" cy="4953365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9317" cy="4956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0DC3" w:rsidRDefault="005B0DC3" w:rsidP="00702215">
            <w:pPr>
              <w:pStyle w:val="KeinLeerraum"/>
            </w:pPr>
          </w:p>
        </w:tc>
      </w:tr>
    </w:tbl>
    <w:p w:rsidR="005B0DC3" w:rsidRDefault="005B0DC3" w:rsidP="005B0DC3">
      <w:pPr>
        <w:spacing w:after="200" w:line="276" w:lineRule="auto"/>
        <w:rPr>
          <w:rFonts w:eastAsiaTheme="majorEastAsia"/>
          <w:b/>
          <w:bCs/>
          <w:color w:val="92D050"/>
        </w:rPr>
      </w:pPr>
      <w:r>
        <w:br w:type="page"/>
      </w:r>
    </w:p>
    <w:p w:rsidR="000D5B66" w:rsidRPr="00055113" w:rsidRDefault="002A58A6" w:rsidP="000D5B66">
      <w:pPr>
        <w:pStyle w:val="berschrift3"/>
        <w:numPr>
          <w:ilvl w:val="0"/>
          <w:numId w:val="0"/>
        </w:numPr>
        <w:ind w:left="993" w:hanging="993"/>
      </w:pPr>
      <w:bookmarkStart w:id="33" w:name="_Toc504649518"/>
      <w:r>
        <w:lastRenderedPageBreak/>
        <w:t>4.6.1</w:t>
      </w:r>
      <w:r w:rsidR="00FA1549">
        <w:tab/>
      </w:r>
      <w:r w:rsidR="000D5B66" w:rsidRPr="00055113">
        <w:t xml:space="preserve">Aufbereitung für </w:t>
      </w:r>
      <w:r w:rsidR="000D5B66">
        <w:t>Kandidatinnen und Kandidaten mi</w:t>
      </w:r>
      <w:r w:rsidR="000D5B66" w:rsidRPr="00055113">
        <w:t>t Blindheit oder Sehbehinderung</w:t>
      </w:r>
      <w:bookmarkEnd w:id="33"/>
    </w:p>
    <w:p w:rsidR="00D34299" w:rsidRDefault="00D34299" w:rsidP="00D34299">
      <w:pPr>
        <w:autoSpaceDE w:val="0"/>
        <w:autoSpaceDN w:val="0"/>
        <w:adjustRightInd w:val="0"/>
      </w:pPr>
      <w:r>
        <w:t xml:space="preserve">Die nachstehende Abbildung (Abb. 4.6) zeigt den Graphen einer Funktion </w:t>
      </w:r>
      <w:r>
        <w:rPr>
          <w:iCs/>
        </w:rPr>
        <w:t xml:space="preserve">f </w:t>
      </w:r>
      <w:r>
        <w:t xml:space="preserve">mit </w:t>
      </w:r>
      <w:r>
        <w:rPr>
          <w:iCs/>
        </w:rPr>
        <w:t>f</w:t>
      </w:r>
      <w:r>
        <w:t>(</w:t>
      </w:r>
      <w:r>
        <w:rPr>
          <w:iCs/>
        </w:rPr>
        <w:t>x</w:t>
      </w:r>
      <w:r>
        <w:t>) =</w:t>
      </w:r>
      <w:r>
        <w:rPr>
          <w:iCs/>
        </w:rPr>
        <w:t>a *</w:t>
      </w:r>
      <w:r w:rsidR="00ED03F0">
        <w:rPr>
          <w:iCs/>
        </w:rPr>
        <w:t>'</w:t>
      </w:r>
      <w:r>
        <w:t>sin(</w:t>
      </w:r>
      <w:r>
        <w:rPr>
          <w:iCs/>
        </w:rPr>
        <w:t>b *x</w:t>
      </w:r>
      <w:r>
        <w:t xml:space="preserve">) mit </w:t>
      </w:r>
      <w:r>
        <w:rPr>
          <w:iCs/>
        </w:rPr>
        <w:t>a</w:t>
      </w:r>
      <w:r>
        <w:t xml:space="preserve">, </w:t>
      </w:r>
      <w:r>
        <w:rPr>
          <w:iCs/>
        </w:rPr>
        <w:t>b '</w:t>
      </w:r>
      <w:proofErr w:type="spellStart"/>
      <w:r>
        <w:rPr>
          <w:iCs/>
        </w:rPr>
        <w:t>el</w:t>
      </w:r>
      <w:proofErr w:type="spellEnd"/>
      <w:r>
        <w:rPr>
          <w:iCs/>
        </w:rPr>
        <w:t xml:space="preserve"> 'R</w:t>
      </w:r>
      <w:r>
        <w:t>.</w:t>
      </w:r>
    </w:p>
    <w:p w:rsidR="00D34299" w:rsidRDefault="00D34299" w:rsidP="00D34299">
      <w:pPr>
        <w:autoSpaceDE w:val="0"/>
        <w:autoSpaceDN w:val="0"/>
        <w:adjustRightInd w:val="0"/>
      </w:pPr>
      <w:r>
        <w:t>---</w:t>
      </w:r>
    </w:p>
    <w:p w:rsidR="00D34299" w:rsidRDefault="00D34299" w:rsidP="00D34299">
      <w:pPr>
        <w:autoSpaceDE w:val="0"/>
        <w:autoSpaceDN w:val="0"/>
        <w:adjustRightInd w:val="0"/>
      </w:pPr>
      <w:r>
        <w:t>{{Beschreibung der Abbildung:</w:t>
      </w:r>
    </w:p>
    <w:p w:rsidR="00D34299" w:rsidRDefault="00702215" w:rsidP="00D34299">
      <w:pPr>
        <w:autoSpaceDE w:val="0"/>
        <w:autoSpaceDN w:val="0"/>
        <w:adjustRightInd w:val="0"/>
      </w:pPr>
      <w:r>
        <w:t>Koo</w:t>
      </w:r>
      <w:r w:rsidR="00D35150">
        <w:t>r</w:t>
      </w:r>
      <w:r>
        <w:t>dinatensystem</w:t>
      </w:r>
    </w:p>
    <w:p w:rsidR="00D34299" w:rsidRDefault="00702215" w:rsidP="00D34299">
      <w:pPr>
        <w:autoSpaceDE w:val="0"/>
        <w:autoSpaceDN w:val="0"/>
        <w:adjustRightInd w:val="0"/>
      </w:pPr>
      <w:r>
        <w:t>waagrechte Achse: x; [0; 2 *'</w:t>
      </w:r>
      <w:proofErr w:type="spellStart"/>
      <w:r>
        <w:t>pi</w:t>
      </w:r>
      <w:proofErr w:type="spellEnd"/>
      <w:r>
        <w:t>],</w:t>
      </w:r>
      <w:r w:rsidR="00D34299">
        <w:t xml:space="preserve"> </w:t>
      </w:r>
      <w:r>
        <w:t>Skalierung</w:t>
      </w:r>
      <w:r w:rsidR="007C5A0C">
        <w:t>: '</w:t>
      </w:r>
      <w:proofErr w:type="spellStart"/>
      <w:r w:rsidR="007C5A0C">
        <w:t>pi</w:t>
      </w:r>
      <w:proofErr w:type="spellEnd"/>
      <w:r w:rsidR="007C5A0C">
        <w:t>/2</w:t>
      </w:r>
      <w:r>
        <w:t>;</w:t>
      </w:r>
    </w:p>
    <w:p w:rsidR="00D34299" w:rsidRDefault="00702215" w:rsidP="00D34299">
      <w:pPr>
        <w:autoSpaceDE w:val="0"/>
        <w:autoSpaceDN w:val="0"/>
        <w:adjustRightInd w:val="0"/>
      </w:pPr>
      <w:r>
        <w:t xml:space="preserve">senkrechte Achse: f(x); [-1,5; </w:t>
      </w:r>
      <w:r w:rsidR="00D34299">
        <w:t>1,5]</w:t>
      </w:r>
      <w:r>
        <w:t>, Skalierung: 0,5;</w:t>
      </w:r>
    </w:p>
    <w:p w:rsidR="00A95419" w:rsidRDefault="00A95419" w:rsidP="00D34299">
      <w:pPr>
        <w:autoSpaceDE w:val="0"/>
        <w:autoSpaceDN w:val="0"/>
        <w:adjustRightInd w:val="0"/>
      </w:pPr>
      <w:r>
        <w:t>---</w:t>
      </w:r>
    </w:p>
    <w:p w:rsidR="00D34299" w:rsidRDefault="00875C2A" w:rsidP="00D34299">
      <w:pPr>
        <w:autoSpaceDE w:val="0"/>
        <w:autoSpaceDN w:val="0"/>
        <w:adjustRightInd w:val="0"/>
      </w:pPr>
      <w:r>
        <w:t>Der Graph von f beginnt im 3</w:t>
      </w:r>
      <w:r w:rsidR="00702215">
        <w:t>.</w:t>
      </w:r>
      <w:r w:rsidR="00A95419">
        <w:t xml:space="preserve"> </w:t>
      </w:r>
      <w:r w:rsidR="00702215">
        <w:t>Quadranten streng monoton steigend und hat bei (0|0)</w:t>
      </w:r>
      <w:r w:rsidR="00A95419">
        <w:t xml:space="preserve"> und</w:t>
      </w:r>
      <w:r w:rsidR="00D34299">
        <w:t xml:space="preserve"> (2 *'pi|0)</w:t>
      </w:r>
      <w:r w:rsidR="00702215">
        <w:t xml:space="preserve"> Nullstellen.</w:t>
      </w:r>
      <w:r w:rsidR="00A95419">
        <w:t xml:space="preserve"> Im Intervall [0; 2'pi] sind 5 weitere Nullstellen.</w:t>
      </w:r>
    </w:p>
    <w:p w:rsidR="00D34299" w:rsidRDefault="00D34299" w:rsidP="00D34299">
      <w:pPr>
        <w:autoSpaceDE w:val="0"/>
        <w:autoSpaceDN w:val="0"/>
        <w:adjustRightInd w:val="0"/>
      </w:pPr>
      <w:r>
        <w:t>Funktionswerte der Maxima: f(x) =0,5</w:t>
      </w:r>
    </w:p>
    <w:p w:rsidR="00FA5EF7" w:rsidRDefault="00D34299" w:rsidP="00A95419">
      <w:pPr>
        <w:autoSpaceDE w:val="0"/>
        <w:autoSpaceDN w:val="0"/>
        <w:adjustRightInd w:val="0"/>
      </w:pPr>
      <w:r>
        <w:t>Funkti</w:t>
      </w:r>
      <w:r w:rsidR="00A95419">
        <w:t>onswerte der Minima: f(x) =-0,5</w:t>
      </w:r>
      <w:r>
        <w:t>}}</w:t>
      </w:r>
    </w:p>
    <w:p w:rsidR="00A95419" w:rsidRDefault="00A95419" w:rsidP="00A95419">
      <w:pPr>
        <w:autoSpaceDE w:val="0"/>
        <w:autoSpaceDN w:val="0"/>
        <w:adjustRightInd w:val="0"/>
      </w:pPr>
      <w:r>
        <w:t>---</w:t>
      </w:r>
    </w:p>
    <w:p w:rsidR="00A95419" w:rsidRPr="007E5FA8" w:rsidRDefault="00C72787" w:rsidP="00A95419">
      <w:pPr>
        <w:autoSpaceDE w:val="0"/>
        <w:autoSpaceDN w:val="0"/>
        <w:adjustRightInd w:val="0"/>
        <w:rPr>
          <w:color w:val="070707"/>
        </w:rPr>
      </w:pPr>
      <w:r w:rsidRPr="00C72787">
        <w:rPr>
          <w:iCs/>
          <w:color w:val="070707"/>
        </w:rPr>
        <w:t>|Aufgabenstellung:|</w:t>
      </w:r>
    </w:p>
    <w:p w:rsidR="00A95419" w:rsidRDefault="00A95419" w:rsidP="00A95419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 xml:space="preserve">Geben </w:t>
      </w:r>
      <w:r w:rsidRPr="007E5FA8">
        <w:rPr>
          <w:color w:val="070707"/>
        </w:rPr>
        <w:t xml:space="preserve">Sie </w:t>
      </w:r>
      <w:r>
        <w:rPr>
          <w:color w:val="070707"/>
        </w:rPr>
        <w:t>für den abgebildeten Graphen passende Parameterwerte von f an!</w:t>
      </w:r>
    </w:p>
    <w:p w:rsidR="00A95419" w:rsidRDefault="00A95419" w:rsidP="00A95419">
      <w:pPr>
        <w:autoSpaceDE w:val="0"/>
        <w:autoSpaceDN w:val="0"/>
        <w:adjustRightInd w:val="0"/>
        <w:rPr>
          <w:b/>
          <w:color w:val="070707"/>
        </w:rPr>
      </w:pPr>
      <w:r w:rsidRPr="00A95419">
        <w:rPr>
          <w:color w:val="070707"/>
        </w:rPr>
        <w:t>a =</w:t>
      </w:r>
      <w:r w:rsidRPr="00F90F75">
        <w:rPr>
          <w:b/>
          <w:color w:val="070707"/>
        </w:rPr>
        <w:t>[]</w:t>
      </w:r>
    </w:p>
    <w:p w:rsidR="00A95419" w:rsidRPr="00F90F75" w:rsidRDefault="00A95419" w:rsidP="00A95419">
      <w:pPr>
        <w:autoSpaceDE w:val="0"/>
        <w:autoSpaceDN w:val="0"/>
        <w:adjustRightInd w:val="0"/>
        <w:rPr>
          <w:b/>
          <w:color w:val="070707"/>
        </w:rPr>
      </w:pPr>
      <w:r w:rsidRPr="00A95419">
        <w:rPr>
          <w:color w:val="070707"/>
        </w:rPr>
        <w:t>b =</w:t>
      </w:r>
      <w:r>
        <w:rPr>
          <w:b/>
          <w:color w:val="070707"/>
        </w:rPr>
        <w:t>[]</w:t>
      </w:r>
    </w:p>
    <w:p w:rsidR="00A95419" w:rsidRPr="007E5FA8" w:rsidRDefault="00A95419" w:rsidP="00A95419">
      <w:pPr>
        <w:autoSpaceDE w:val="0"/>
        <w:autoSpaceDN w:val="0"/>
        <w:adjustRightInd w:val="0"/>
        <w:rPr>
          <w:b/>
          <w:color w:val="070707"/>
        </w:rPr>
      </w:pPr>
      <w:r w:rsidRPr="00F90F75">
        <w:rPr>
          <w:color w:val="070707"/>
        </w:rPr>
        <w:t>-----</w:t>
      </w:r>
    </w:p>
    <w:p w:rsidR="00A95419" w:rsidRDefault="00A95419" w:rsidP="00A95419">
      <w:pPr>
        <w:autoSpaceDE w:val="0"/>
        <w:autoSpaceDN w:val="0"/>
        <w:adjustRightInd w:val="0"/>
      </w:pPr>
    </w:p>
    <w:p w:rsidR="00FA5EF7" w:rsidRDefault="00FA5EF7">
      <w:pPr>
        <w:spacing w:after="200" w:line="276" w:lineRule="auto"/>
      </w:pPr>
      <w:r>
        <w:br w:type="page"/>
      </w:r>
    </w:p>
    <w:p w:rsidR="00833296" w:rsidRPr="003E61DC" w:rsidRDefault="00BB2E19" w:rsidP="003E61DC">
      <w:pPr>
        <w:pStyle w:val="Titel"/>
        <w:keepNext/>
        <w:keepLines/>
        <w:tabs>
          <w:tab w:val="left" w:pos="284"/>
        </w:tabs>
        <w:outlineLvl w:val="0"/>
        <w:rPr>
          <w:b/>
          <w:bCs/>
        </w:rPr>
      </w:pPr>
      <w:bookmarkStart w:id="34" w:name="_Toc504649519"/>
      <w:r>
        <w:rPr>
          <w:b/>
          <w:bCs/>
        </w:rPr>
        <w:lastRenderedPageBreak/>
        <w:t>Ausgewählte Darstellungen</w:t>
      </w:r>
      <w:bookmarkEnd w:id="34"/>
      <w:r w:rsidR="004F7563" w:rsidRPr="003E61DC">
        <w:rPr>
          <w:b/>
          <w:bCs/>
        </w:rPr>
        <w:t xml:space="preserve"> </w:t>
      </w:r>
    </w:p>
    <w:p w:rsidR="00A710D7" w:rsidRDefault="00A710D7" w:rsidP="007021A6">
      <w:pPr>
        <w:pStyle w:val="berschrift1"/>
      </w:pPr>
      <w:bookmarkStart w:id="35" w:name="_Toc504649520"/>
      <w:r>
        <w:t>Ebene Abbildungen</w:t>
      </w:r>
      <w:bookmarkEnd w:id="35"/>
    </w:p>
    <w:p w:rsidR="00FA5EF7" w:rsidRDefault="00FA5EF7" w:rsidP="00FA5EF7">
      <w:pPr>
        <w:pStyle w:val="berschrift2"/>
        <w:tabs>
          <w:tab w:val="clear" w:pos="0"/>
          <w:tab w:val="left" w:pos="993"/>
        </w:tabs>
      </w:pPr>
      <w:bookmarkStart w:id="36" w:name="_Toc504649521"/>
      <w:r>
        <w:t>5.1</w:t>
      </w:r>
      <w:r>
        <w:tab/>
      </w:r>
      <w:r w:rsidR="00A710D7">
        <w:t>B</w:t>
      </w:r>
      <w:r w:rsidR="00F82DCD" w:rsidRPr="004821EC">
        <w:t>eispiel</w:t>
      </w:r>
      <w:r w:rsidR="00F82DCD">
        <w:t xml:space="preserve"> - </w:t>
      </w:r>
      <w:r w:rsidR="00F82DCD" w:rsidRPr="00E22CFE">
        <w:t>Koordinaten eines Punktes</w:t>
      </w:r>
      <w:bookmarkEnd w:id="36"/>
      <w:r w:rsidR="00F82DCD">
        <w:t xml:space="preserve"> </w:t>
      </w:r>
    </w:p>
    <w:p w:rsidR="00FA5EF7" w:rsidRPr="00FA5EF7" w:rsidRDefault="00FA5EF7" w:rsidP="00FA5EF7">
      <w:pPr>
        <w:tabs>
          <w:tab w:val="left" w:pos="993"/>
        </w:tabs>
      </w:pPr>
      <w:r>
        <w:tab/>
        <w:t>Antwortformat: offen</w:t>
      </w:r>
    </w:p>
    <w:p w:rsidR="00F82DCD" w:rsidRDefault="00F82DCD" w:rsidP="00F82DCD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de-AT"/>
        </w:rPr>
        <w:drawing>
          <wp:inline distT="0" distB="0" distL="0" distR="0" wp14:anchorId="203319A2" wp14:editId="636B0EBA">
            <wp:extent cx="5756744" cy="3222571"/>
            <wp:effectExtent l="0" t="0" r="0" b="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/>
                    <a:srcRect t="10391"/>
                    <a:stretch/>
                  </pic:blipFill>
                  <pic:spPr bwMode="auto">
                    <a:xfrm>
                      <a:off x="0" y="0"/>
                      <a:ext cx="5760720" cy="3224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DCD" w:rsidRDefault="00F82DCD" w:rsidP="00F82DCD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de-AT"/>
        </w:rPr>
        <w:drawing>
          <wp:inline distT="0" distB="0" distL="0" distR="0" wp14:anchorId="1D20DC39" wp14:editId="10AD4AB4">
            <wp:extent cx="5760720" cy="823747"/>
            <wp:effectExtent l="0" t="0" r="0" b="0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C74" w:rsidRDefault="00637C74">
      <w:pPr>
        <w:spacing w:after="200" w:line="276" w:lineRule="auto"/>
        <w:rPr>
          <w:rFonts w:asciiTheme="minorHAnsi" w:hAnsiTheme="minorHAnsi" w:cstheme="minorBidi"/>
          <w:sz w:val="22"/>
          <w:szCs w:val="22"/>
        </w:rPr>
      </w:pPr>
      <w:r>
        <w:br w:type="page"/>
      </w:r>
    </w:p>
    <w:p w:rsidR="00F82DCD" w:rsidRPr="00055113" w:rsidRDefault="00FA1549" w:rsidP="000D5B66">
      <w:pPr>
        <w:pStyle w:val="berschrift3"/>
        <w:numPr>
          <w:ilvl w:val="0"/>
          <w:numId w:val="0"/>
        </w:numPr>
        <w:ind w:left="993" w:hanging="993"/>
      </w:pPr>
      <w:bookmarkStart w:id="37" w:name="_Toc502519598"/>
      <w:bookmarkStart w:id="38" w:name="_Toc504649522"/>
      <w:r>
        <w:lastRenderedPageBreak/>
        <w:t>5.1.1</w:t>
      </w:r>
      <w:r w:rsidR="00A710D7">
        <w:tab/>
      </w:r>
      <w:r w:rsidR="00F82DCD" w:rsidRPr="00055113">
        <w:t xml:space="preserve">Aufbereitung für </w:t>
      </w:r>
      <w:r w:rsidR="00F82DCD">
        <w:t>Kandidatinnen und Kandidaten mi</w:t>
      </w:r>
      <w:r w:rsidR="00F82DCD" w:rsidRPr="00055113">
        <w:t>t Blindheit oder Sehbehinderung</w:t>
      </w:r>
      <w:bookmarkEnd w:id="37"/>
      <w:bookmarkEnd w:id="38"/>
    </w:p>
    <w:p w:rsidR="00F82DCD" w:rsidRPr="007E5FA8" w:rsidRDefault="00F82DCD" w:rsidP="00F82DCD">
      <w:pPr>
        <w:autoSpaceDE w:val="0"/>
        <w:autoSpaceDN w:val="0"/>
        <w:adjustRightInd w:val="0"/>
        <w:rPr>
          <w:color w:val="070707"/>
        </w:rPr>
      </w:pPr>
      <w:r w:rsidRPr="007E5FA8">
        <w:rPr>
          <w:color w:val="070707"/>
        </w:rPr>
        <w:t xml:space="preserve">In der unten stehenden Abbildung </w:t>
      </w:r>
      <w:r w:rsidRPr="009E6673">
        <w:rPr>
          <w:color w:val="070707"/>
        </w:rPr>
        <w:t>(</w:t>
      </w:r>
      <w:r w:rsidRPr="00055113">
        <w:rPr>
          <w:color w:val="070707"/>
        </w:rPr>
        <w:t xml:space="preserve">Abb. </w:t>
      </w:r>
      <w:r w:rsidR="00A710D7">
        <w:rPr>
          <w:color w:val="070707"/>
        </w:rPr>
        <w:t>5.1</w:t>
      </w:r>
      <w:r w:rsidRPr="009E6673">
        <w:rPr>
          <w:color w:val="070707"/>
        </w:rPr>
        <w:t>)</w:t>
      </w:r>
      <w:r>
        <w:rPr>
          <w:color w:val="070707"/>
        </w:rPr>
        <w:t xml:space="preserve"> </w:t>
      </w:r>
      <w:r w:rsidRPr="007E5FA8">
        <w:rPr>
          <w:color w:val="070707"/>
        </w:rPr>
        <w:t xml:space="preserve">ist der Punkt </w:t>
      </w:r>
      <w:r w:rsidRPr="007E5FA8">
        <w:rPr>
          <w:iCs/>
          <w:color w:val="070707"/>
        </w:rPr>
        <w:t xml:space="preserve">P </w:t>
      </w:r>
      <w:r w:rsidRPr="007E5FA8">
        <w:rPr>
          <w:color w:val="070707"/>
        </w:rPr>
        <w:t>=(–3|–2) dargestellt.</w:t>
      </w:r>
    </w:p>
    <w:p w:rsidR="00F82DCD" w:rsidRDefault="00F82DCD" w:rsidP="00F82DCD">
      <w:pPr>
        <w:autoSpaceDE w:val="0"/>
        <w:autoSpaceDN w:val="0"/>
        <w:adjustRightInd w:val="0"/>
        <w:rPr>
          <w:color w:val="070707"/>
        </w:rPr>
      </w:pPr>
      <w:r w:rsidRPr="007E5FA8">
        <w:rPr>
          <w:color w:val="070707"/>
        </w:rPr>
        <w:t xml:space="preserve">Die Lage des Punktes </w:t>
      </w:r>
      <w:r w:rsidRPr="007E5FA8">
        <w:rPr>
          <w:iCs/>
          <w:color w:val="070707"/>
        </w:rPr>
        <w:t xml:space="preserve">P </w:t>
      </w:r>
      <w:r w:rsidRPr="007E5FA8">
        <w:rPr>
          <w:color w:val="070707"/>
        </w:rPr>
        <w:t xml:space="preserve">kann auch durch die Angabe des Abstands </w:t>
      </w:r>
      <w:r w:rsidRPr="007E5FA8">
        <w:rPr>
          <w:iCs/>
          <w:color w:val="070707"/>
        </w:rPr>
        <w:t xml:space="preserve">r </w:t>
      </w:r>
      <w:r>
        <w:rPr>
          <w:color w:val="070707"/>
        </w:rPr>
        <w:t>=(</w:t>
      </w:r>
      <w:r w:rsidRPr="007E5FA8">
        <w:rPr>
          <w:iCs/>
          <w:color w:val="070707"/>
        </w:rPr>
        <w:t>OP</w:t>
      </w:r>
      <w:r>
        <w:rPr>
          <w:iCs/>
          <w:color w:val="070707"/>
        </w:rPr>
        <w:t>)^-</w:t>
      </w:r>
      <w:r w:rsidRPr="007E5FA8">
        <w:rPr>
          <w:iCs/>
          <w:color w:val="070707"/>
        </w:rPr>
        <w:t xml:space="preserve"> </w:t>
      </w:r>
      <w:r w:rsidRPr="007E5FA8">
        <w:rPr>
          <w:color w:val="070707"/>
        </w:rPr>
        <w:t>und die Größe des Winkels '</w:t>
      </w:r>
      <w:proofErr w:type="spellStart"/>
      <w:r w:rsidRPr="007E5FA8">
        <w:rPr>
          <w:color w:val="070707"/>
        </w:rPr>
        <w:t>ph</w:t>
      </w:r>
      <w:proofErr w:type="spellEnd"/>
      <w:r w:rsidRPr="007E5FA8">
        <w:rPr>
          <w:color w:val="070707"/>
        </w:rPr>
        <w:t xml:space="preserve"> eindeutig festgelegt werden.</w:t>
      </w:r>
    </w:p>
    <w:p w:rsidR="00AA4F93" w:rsidRPr="007E5FA8" w:rsidRDefault="00A710D7" w:rsidP="00F82DCD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>---</w:t>
      </w:r>
    </w:p>
    <w:p w:rsidR="00F82DCD" w:rsidRPr="00A81DD2" w:rsidRDefault="00F82DCD" w:rsidP="00F82DCD">
      <w:pPr>
        <w:autoSpaceDE w:val="0"/>
        <w:autoSpaceDN w:val="0"/>
        <w:adjustRightInd w:val="0"/>
        <w:rPr>
          <w:iCs/>
          <w:color w:val="070707"/>
        </w:rPr>
      </w:pPr>
      <w:r w:rsidRPr="00A81DD2">
        <w:rPr>
          <w:iCs/>
          <w:color w:val="070707"/>
        </w:rPr>
        <w:t>{{Beschreibung der Abbildung:</w:t>
      </w:r>
    </w:p>
    <w:p w:rsidR="00F82DCD" w:rsidRPr="00A81DD2" w:rsidRDefault="00F82DCD" w:rsidP="00F82DCD">
      <w:pPr>
        <w:autoSpaceDE w:val="0"/>
        <w:autoSpaceDN w:val="0"/>
        <w:adjustRightInd w:val="0"/>
        <w:rPr>
          <w:iCs/>
          <w:color w:val="070707"/>
        </w:rPr>
      </w:pPr>
      <w:r w:rsidRPr="00A81DD2">
        <w:rPr>
          <w:iCs/>
          <w:color w:val="070707"/>
        </w:rPr>
        <w:t>Koordinatensy</w:t>
      </w:r>
      <w:r>
        <w:rPr>
          <w:iCs/>
          <w:color w:val="070707"/>
        </w:rPr>
        <w:t>stem</w:t>
      </w:r>
      <w:r w:rsidR="00A710D7">
        <w:rPr>
          <w:iCs/>
          <w:color w:val="070707"/>
        </w:rPr>
        <w:t xml:space="preserve"> mit Ursprung O</w:t>
      </w:r>
    </w:p>
    <w:p w:rsidR="00F82DCD" w:rsidRPr="00A81DD2" w:rsidRDefault="00F82DCD" w:rsidP="00F82DCD">
      <w:pPr>
        <w:autoSpaceDE w:val="0"/>
        <w:autoSpaceDN w:val="0"/>
        <w:adjustRightInd w:val="0"/>
        <w:rPr>
          <w:iCs/>
          <w:color w:val="070707"/>
        </w:rPr>
      </w:pPr>
      <w:r w:rsidRPr="00A81DD2">
        <w:rPr>
          <w:iCs/>
          <w:color w:val="070707"/>
        </w:rPr>
        <w:t>waagrechte Achse</w:t>
      </w:r>
      <w:r>
        <w:rPr>
          <w:iCs/>
          <w:color w:val="070707"/>
        </w:rPr>
        <w:t>:</w:t>
      </w:r>
      <w:r w:rsidRPr="00A81DD2">
        <w:rPr>
          <w:iCs/>
          <w:color w:val="070707"/>
        </w:rPr>
        <w:t xml:space="preserve"> x</w:t>
      </w:r>
      <w:r>
        <w:rPr>
          <w:iCs/>
          <w:color w:val="070707"/>
        </w:rPr>
        <w:t>;</w:t>
      </w:r>
    </w:p>
    <w:p w:rsidR="00F82DCD" w:rsidRDefault="00F82DCD" w:rsidP="00F82DCD">
      <w:pPr>
        <w:autoSpaceDE w:val="0"/>
        <w:autoSpaceDN w:val="0"/>
        <w:adjustRightInd w:val="0"/>
        <w:rPr>
          <w:iCs/>
          <w:color w:val="070707"/>
        </w:rPr>
      </w:pPr>
      <w:r w:rsidRPr="00A81DD2">
        <w:rPr>
          <w:iCs/>
          <w:color w:val="070707"/>
        </w:rPr>
        <w:t>senkrechte Achse</w:t>
      </w:r>
      <w:r>
        <w:rPr>
          <w:iCs/>
          <w:color w:val="070707"/>
        </w:rPr>
        <w:t>:</w:t>
      </w:r>
      <w:r w:rsidRPr="00A81DD2">
        <w:rPr>
          <w:iCs/>
          <w:color w:val="070707"/>
        </w:rPr>
        <w:t xml:space="preserve"> y</w:t>
      </w:r>
      <w:r>
        <w:rPr>
          <w:iCs/>
          <w:color w:val="070707"/>
        </w:rPr>
        <w:t>;</w:t>
      </w:r>
    </w:p>
    <w:p w:rsidR="00F82DCD" w:rsidRPr="00A81DD2" w:rsidRDefault="00F82DCD" w:rsidP="00F82DCD">
      <w:pPr>
        <w:autoSpaceDE w:val="0"/>
        <w:autoSpaceDN w:val="0"/>
        <w:adjustRightInd w:val="0"/>
        <w:rPr>
          <w:iCs/>
          <w:color w:val="070707"/>
        </w:rPr>
      </w:pPr>
      <w:r>
        <w:rPr>
          <w:iCs/>
          <w:color w:val="070707"/>
        </w:rPr>
        <w:t>---</w:t>
      </w:r>
    </w:p>
    <w:p w:rsidR="00F82DCD" w:rsidRPr="00F90F75" w:rsidRDefault="00F82DCD" w:rsidP="00F82DCD">
      <w:pPr>
        <w:autoSpaceDE w:val="0"/>
        <w:autoSpaceDN w:val="0"/>
        <w:adjustRightInd w:val="0"/>
        <w:rPr>
          <w:iCs/>
          <w:color w:val="070707"/>
        </w:rPr>
      </w:pPr>
      <w:r w:rsidRPr="00A81DD2">
        <w:rPr>
          <w:iCs/>
          <w:color w:val="070707"/>
        </w:rPr>
        <w:t>P liegt im 3. Quadranten, d</w:t>
      </w:r>
      <w:r>
        <w:rPr>
          <w:iCs/>
          <w:color w:val="070707"/>
        </w:rPr>
        <w:t>ie Strecke (</w:t>
      </w:r>
      <w:r w:rsidRPr="00A81DD2">
        <w:rPr>
          <w:iCs/>
          <w:color w:val="070707"/>
        </w:rPr>
        <w:t>O</w:t>
      </w:r>
      <w:r>
        <w:rPr>
          <w:iCs/>
          <w:color w:val="070707"/>
        </w:rPr>
        <w:t>P)^-</w:t>
      </w:r>
      <w:r w:rsidRPr="00A81DD2">
        <w:rPr>
          <w:iCs/>
          <w:color w:val="070707"/>
        </w:rPr>
        <w:t xml:space="preserve"> ist mit r bezeichnet und der </w:t>
      </w:r>
      <w:r>
        <w:rPr>
          <w:iCs/>
          <w:color w:val="070707"/>
        </w:rPr>
        <w:t xml:space="preserve">erhabene </w:t>
      </w:r>
      <w:r w:rsidRPr="00A81DD2">
        <w:rPr>
          <w:iCs/>
          <w:color w:val="070707"/>
        </w:rPr>
        <w:t>Winkel '</w:t>
      </w:r>
      <w:proofErr w:type="spellStart"/>
      <w:r w:rsidRPr="00A81DD2">
        <w:rPr>
          <w:iCs/>
          <w:color w:val="070707"/>
        </w:rPr>
        <w:t>ph</w:t>
      </w:r>
      <w:proofErr w:type="spellEnd"/>
      <w:r w:rsidRPr="00A81DD2">
        <w:rPr>
          <w:iCs/>
          <w:color w:val="070707"/>
        </w:rPr>
        <w:t xml:space="preserve"> zwischen der </w:t>
      </w:r>
      <w:r>
        <w:rPr>
          <w:iCs/>
          <w:color w:val="070707"/>
        </w:rPr>
        <w:t xml:space="preserve">positiven </w:t>
      </w:r>
      <w:r w:rsidRPr="00A81DD2">
        <w:rPr>
          <w:iCs/>
          <w:color w:val="070707"/>
        </w:rPr>
        <w:t>x-Achse und</w:t>
      </w:r>
      <w:r>
        <w:rPr>
          <w:iCs/>
          <w:color w:val="070707"/>
        </w:rPr>
        <w:t xml:space="preserve"> r ist mit einem Winkelbogen gekennzeichnet</w:t>
      </w:r>
      <w:r w:rsidRPr="00A81DD2">
        <w:rPr>
          <w:iCs/>
          <w:color w:val="070707"/>
        </w:rPr>
        <w:t>.}}</w:t>
      </w:r>
    </w:p>
    <w:p w:rsidR="00F82DCD" w:rsidRPr="007E5FA8" w:rsidRDefault="00F82DCD" w:rsidP="00F82DCD">
      <w:pPr>
        <w:autoSpaceDE w:val="0"/>
        <w:autoSpaceDN w:val="0"/>
        <w:adjustRightInd w:val="0"/>
        <w:rPr>
          <w:iCs/>
          <w:color w:val="070707"/>
        </w:rPr>
      </w:pPr>
      <w:r>
        <w:rPr>
          <w:iCs/>
          <w:color w:val="070707"/>
        </w:rPr>
        <w:t>---</w:t>
      </w:r>
    </w:p>
    <w:p w:rsidR="00F82DCD" w:rsidRPr="007E5FA8" w:rsidRDefault="00C72787" w:rsidP="00F82DCD">
      <w:pPr>
        <w:autoSpaceDE w:val="0"/>
        <w:autoSpaceDN w:val="0"/>
        <w:adjustRightInd w:val="0"/>
        <w:rPr>
          <w:color w:val="070707"/>
        </w:rPr>
      </w:pPr>
      <w:r w:rsidRPr="00C72787">
        <w:rPr>
          <w:iCs/>
          <w:color w:val="070707"/>
        </w:rPr>
        <w:t>|Aufgabenstellung:|</w:t>
      </w:r>
    </w:p>
    <w:p w:rsidR="00F82DCD" w:rsidRDefault="00F82DCD" w:rsidP="00F82DCD">
      <w:pPr>
        <w:autoSpaceDE w:val="0"/>
        <w:autoSpaceDN w:val="0"/>
        <w:adjustRightInd w:val="0"/>
        <w:rPr>
          <w:color w:val="070707"/>
        </w:rPr>
      </w:pPr>
      <w:r w:rsidRPr="007E5FA8">
        <w:rPr>
          <w:color w:val="070707"/>
        </w:rPr>
        <w:t>Berechnen Sie die Größe des Winkels '</w:t>
      </w:r>
      <w:proofErr w:type="spellStart"/>
      <w:r w:rsidRPr="007E5FA8">
        <w:rPr>
          <w:color w:val="070707"/>
        </w:rPr>
        <w:t>ph</w:t>
      </w:r>
      <w:proofErr w:type="spellEnd"/>
      <w:r w:rsidRPr="007E5FA8">
        <w:rPr>
          <w:color w:val="070707"/>
        </w:rPr>
        <w:t>!</w:t>
      </w:r>
    </w:p>
    <w:p w:rsidR="00F82DCD" w:rsidRPr="00F90F75" w:rsidRDefault="00F82DCD" w:rsidP="00F82DCD">
      <w:pPr>
        <w:autoSpaceDE w:val="0"/>
        <w:autoSpaceDN w:val="0"/>
        <w:adjustRightInd w:val="0"/>
        <w:rPr>
          <w:b/>
          <w:color w:val="070707"/>
        </w:rPr>
      </w:pPr>
      <w:r w:rsidRPr="00F90F75">
        <w:rPr>
          <w:b/>
          <w:color w:val="070707"/>
        </w:rPr>
        <w:t>[]</w:t>
      </w:r>
    </w:p>
    <w:p w:rsidR="00F82DCD" w:rsidRPr="007E5FA8" w:rsidRDefault="00F82DCD" w:rsidP="00F82DCD">
      <w:pPr>
        <w:autoSpaceDE w:val="0"/>
        <w:autoSpaceDN w:val="0"/>
        <w:adjustRightInd w:val="0"/>
        <w:rPr>
          <w:b/>
          <w:color w:val="070707"/>
        </w:rPr>
      </w:pPr>
      <w:r w:rsidRPr="00F90F75">
        <w:rPr>
          <w:color w:val="070707"/>
        </w:rPr>
        <w:t>-----</w:t>
      </w:r>
    </w:p>
    <w:p w:rsidR="00F82DCD" w:rsidRDefault="00F82DCD" w:rsidP="00F82DCD">
      <w:pPr>
        <w:spacing w:after="200" w:line="276" w:lineRule="auto"/>
        <w:rPr>
          <w:b/>
          <w:color w:val="070707"/>
        </w:rPr>
      </w:pPr>
      <w:r>
        <w:rPr>
          <w:b/>
          <w:color w:val="070707"/>
        </w:rPr>
        <w:br w:type="page"/>
      </w:r>
    </w:p>
    <w:p w:rsidR="00F82DCD" w:rsidRDefault="00FA1549" w:rsidP="00E24D7D">
      <w:pPr>
        <w:pStyle w:val="berschrift2"/>
        <w:tabs>
          <w:tab w:val="clear" w:pos="0"/>
          <w:tab w:val="left" w:pos="993"/>
        </w:tabs>
      </w:pPr>
      <w:bookmarkStart w:id="39" w:name="_Toc504649523"/>
      <w:r>
        <w:lastRenderedPageBreak/>
        <w:t>5.2</w:t>
      </w:r>
      <w:r w:rsidR="00E24D7D">
        <w:tab/>
      </w:r>
      <w:r w:rsidR="002A58A6">
        <w:t>Beispiel - Vektoren</w:t>
      </w:r>
      <w:bookmarkEnd w:id="39"/>
    </w:p>
    <w:p w:rsidR="00E24D7D" w:rsidRPr="00FA5EF7" w:rsidRDefault="00E24D7D" w:rsidP="00E24D7D">
      <w:pPr>
        <w:tabs>
          <w:tab w:val="left" w:pos="993"/>
        </w:tabs>
      </w:pPr>
      <w:r>
        <w:tab/>
        <w:t>Antwortformat: Konstruktionsformat</w:t>
      </w:r>
    </w:p>
    <w:p w:rsidR="00E24D7D" w:rsidRDefault="00F51B55" w:rsidP="00E24D7D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de-AT"/>
        </w:rPr>
        <w:drawing>
          <wp:inline distT="0" distB="0" distL="0" distR="0" wp14:anchorId="47B2B304" wp14:editId="2D8A75DF">
            <wp:extent cx="5875655" cy="4100965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75655" cy="410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D7D" w:rsidRDefault="00E24D7D" w:rsidP="00E24D7D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E24D7D" w:rsidRDefault="00E24D7D" w:rsidP="00E24D7D">
      <w:pPr>
        <w:spacing w:after="200" w:line="276" w:lineRule="auto"/>
        <w:rPr>
          <w:rFonts w:asciiTheme="minorHAnsi" w:hAnsiTheme="minorHAnsi" w:cstheme="minorBidi"/>
          <w:sz w:val="22"/>
          <w:szCs w:val="22"/>
        </w:rPr>
      </w:pPr>
      <w:r>
        <w:br w:type="page"/>
      </w:r>
    </w:p>
    <w:p w:rsidR="00E24D7D" w:rsidRDefault="00FA1549" w:rsidP="00E24D7D">
      <w:pPr>
        <w:pStyle w:val="berschrift3"/>
        <w:numPr>
          <w:ilvl w:val="0"/>
          <w:numId w:val="0"/>
        </w:numPr>
        <w:ind w:left="993" w:hanging="993"/>
      </w:pPr>
      <w:bookmarkStart w:id="40" w:name="_Toc504649524"/>
      <w:r>
        <w:lastRenderedPageBreak/>
        <w:t>5.2.1</w:t>
      </w:r>
      <w:r>
        <w:tab/>
      </w:r>
      <w:r w:rsidR="00E24D7D" w:rsidRPr="00055113">
        <w:t xml:space="preserve">Aufbereitung für </w:t>
      </w:r>
      <w:r w:rsidR="00E24D7D">
        <w:t>Kandidatinnen und Kandidaten mi</w:t>
      </w:r>
      <w:r w:rsidR="00E24D7D" w:rsidRPr="00055113">
        <w:t>t Blindheit oder Sehbehinderung</w:t>
      </w:r>
      <w:bookmarkEnd w:id="40"/>
    </w:p>
    <w:p w:rsidR="00F51B55" w:rsidRPr="00C84A32" w:rsidRDefault="00F51B55" w:rsidP="00F51B55">
      <w:pPr>
        <w:autoSpaceDE w:val="0"/>
        <w:autoSpaceDN w:val="0"/>
        <w:adjustRightInd w:val="0"/>
      </w:pPr>
      <w:r w:rsidRPr="00C84A32">
        <w:t>Die unten stehende Abbildung (</w:t>
      </w:r>
      <w:r>
        <w:t xml:space="preserve">Abb. 5.2) </w:t>
      </w:r>
      <w:r w:rsidRPr="00C84A32">
        <w:t>zeigt zwei Vektoren '</w:t>
      </w:r>
      <w:r w:rsidRPr="00C84A32">
        <w:rPr>
          <w:iCs/>
        </w:rPr>
        <w:t>v_</w:t>
      </w:r>
      <w:r w:rsidRPr="00C84A32">
        <w:t>1 und '</w:t>
      </w:r>
      <w:r w:rsidRPr="00C84A32">
        <w:rPr>
          <w:iCs/>
        </w:rPr>
        <w:t>v</w:t>
      </w:r>
      <w:r w:rsidRPr="00C84A32">
        <w:t>.</w:t>
      </w:r>
    </w:p>
    <w:p w:rsidR="00F51B55" w:rsidRPr="00C84A32" w:rsidRDefault="00F51B55" w:rsidP="00F51B55">
      <w:pPr>
        <w:autoSpaceDE w:val="0"/>
        <w:autoSpaceDN w:val="0"/>
        <w:adjustRightInd w:val="0"/>
      </w:pPr>
      <w:r>
        <w:t>---</w:t>
      </w:r>
    </w:p>
    <w:p w:rsidR="00F51B55" w:rsidRPr="00C84A32" w:rsidRDefault="00F51B55" w:rsidP="00F51B55">
      <w:pPr>
        <w:autoSpaceDE w:val="0"/>
        <w:autoSpaceDN w:val="0"/>
        <w:adjustRightInd w:val="0"/>
      </w:pPr>
      <w:r w:rsidRPr="00C84A32">
        <w:t>{{Beschreibung der Abbildung:</w:t>
      </w:r>
    </w:p>
    <w:p w:rsidR="00F51B55" w:rsidRPr="00C84A32" w:rsidRDefault="00F51B55" w:rsidP="00F51B55">
      <w:pPr>
        <w:autoSpaceDE w:val="0"/>
        <w:autoSpaceDN w:val="0"/>
        <w:adjustRightInd w:val="0"/>
      </w:pPr>
      <w:r w:rsidRPr="00C84A32">
        <w:t>In einem Koordinatengitter sind zwei Vektoren eingezeichnet. Der Vektor 'v_1 liegt waagrecht und ist fünf Einheiten lang. Er zeigt von links nach rechts. Der Vektor 'v beginnt an der Spitze des Vektors 'v_1 und zeigt senkrech</w:t>
      </w:r>
      <w:r w:rsidR="007E2164">
        <w:t xml:space="preserve">t sechs </w:t>
      </w:r>
      <w:r w:rsidRPr="00C84A32">
        <w:t>Einheiten nach oben.}}</w:t>
      </w:r>
    </w:p>
    <w:p w:rsidR="00F51B55" w:rsidRPr="00C84A32" w:rsidRDefault="00F51B55" w:rsidP="00F51B55">
      <w:pPr>
        <w:autoSpaceDE w:val="0"/>
        <w:autoSpaceDN w:val="0"/>
        <w:adjustRightInd w:val="0"/>
      </w:pPr>
      <w:r>
        <w:t>---</w:t>
      </w:r>
    </w:p>
    <w:p w:rsidR="00F51B55" w:rsidRPr="00C84A32" w:rsidRDefault="00C72787" w:rsidP="00F51B55">
      <w:pPr>
        <w:autoSpaceDE w:val="0"/>
        <w:autoSpaceDN w:val="0"/>
        <w:adjustRightInd w:val="0"/>
        <w:rPr>
          <w:b/>
        </w:rPr>
      </w:pPr>
      <w:r w:rsidRPr="00C72787">
        <w:t>|Aufgabenstellung:|</w:t>
      </w:r>
    </w:p>
    <w:p w:rsidR="00F51B55" w:rsidRPr="00C84A32" w:rsidRDefault="00F51B55" w:rsidP="00F51B55">
      <w:pPr>
        <w:autoSpaceDE w:val="0"/>
        <w:autoSpaceDN w:val="0"/>
        <w:adjustRightInd w:val="0"/>
      </w:pPr>
      <w:r w:rsidRPr="00C84A32">
        <w:t>Ergänzen Sie in der Abbildung einen Vektor '</w:t>
      </w:r>
      <w:r w:rsidRPr="00C84A32">
        <w:rPr>
          <w:iCs/>
        </w:rPr>
        <w:t>v_</w:t>
      </w:r>
      <w:r w:rsidRPr="00C84A32">
        <w:t xml:space="preserve">2 so, dass </w:t>
      </w:r>
    </w:p>
    <w:p w:rsidR="00F51B55" w:rsidRPr="00C84A32" w:rsidRDefault="00F51B55" w:rsidP="00F51B55">
      <w:pPr>
        <w:autoSpaceDE w:val="0"/>
        <w:autoSpaceDN w:val="0"/>
        <w:adjustRightInd w:val="0"/>
        <w:rPr>
          <w:iCs/>
        </w:rPr>
      </w:pPr>
      <w:r w:rsidRPr="00C84A32">
        <w:t>'</w:t>
      </w:r>
      <w:r w:rsidRPr="00C84A32">
        <w:rPr>
          <w:iCs/>
        </w:rPr>
        <w:t>v_</w:t>
      </w:r>
      <w:r w:rsidRPr="00C84A32">
        <w:t>1 +'</w:t>
      </w:r>
      <w:r w:rsidRPr="00C84A32">
        <w:rPr>
          <w:iCs/>
        </w:rPr>
        <w:t>v_</w:t>
      </w:r>
      <w:r w:rsidRPr="00C84A32">
        <w:t>2 ='</w:t>
      </w:r>
      <w:r w:rsidRPr="00C84A32">
        <w:rPr>
          <w:iCs/>
        </w:rPr>
        <w:t xml:space="preserve">v </w:t>
      </w:r>
    </w:p>
    <w:p w:rsidR="00B406DC" w:rsidRDefault="00B406DC" w:rsidP="00F51B55">
      <w:pPr>
        <w:autoSpaceDE w:val="0"/>
        <w:autoSpaceDN w:val="0"/>
        <w:adjustRightInd w:val="0"/>
      </w:pPr>
      <w:r>
        <w:t>i</w:t>
      </w:r>
      <w:r w:rsidR="00F51B55" w:rsidRPr="00C84A32">
        <w:t>st</w:t>
      </w:r>
      <w:r>
        <w:t>.</w:t>
      </w:r>
    </w:p>
    <w:p w:rsidR="00F51B55" w:rsidRPr="00B3202F" w:rsidRDefault="00B406DC" w:rsidP="00F51B55">
      <w:pPr>
        <w:autoSpaceDE w:val="0"/>
        <w:autoSpaceDN w:val="0"/>
        <w:adjustRightInd w:val="0"/>
      </w:pPr>
      <w:r>
        <w:t>Alternativ: B</w:t>
      </w:r>
      <w:r w:rsidR="00F51B55" w:rsidRPr="00C84A32">
        <w:t xml:space="preserve">eschreiben Sie diesen </w:t>
      </w:r>
      <w:r w:rsidR="0015024C">
        <w:t>in einer geeigneten Weise!</w:t>
      </w:r>
    </w:p>
    <w:p w:rsidR="00F51B55" w:rsidRPr="00B3202F" w:rsidRDefault="00F51B55" w:rsidP="00F51B55">
      <w:pPr>
        <w:autoSpaceDE w:val="0"/>
        <w:autoSpaceDN w:val="0"/>
        <w:adjustRightInd w:val="0"/>
        <w:rPr>
          <w:b/>
        </w:rPr>
      </w:pPr>
      <w:r w:rsidRPr="00B3202F">
        <w:rPr>
          <w:b/>
        </w:rPr>
        <w:t>[]</w:t>
      </w:r>
    </w:p>
    <w:p w:rsidR="00F51B55" w:rsidRPr="00B3202F" w:rsidRDefault="00F51B55" w:rsidP="00F51B55">
      <w:pPr>
        <w:autoSpaceDE w:val="0"/>
        <w:autoSpaceDN w:val="0"/>
        <w:adjustRightInd w:val="0"/>
      </w:pPr>
      <w:r w:rsidRPr="00B3202F">
        <w:t>-----</w:t>
      </w:r>
    </w:p>
    <w:p w:rsidR="00E24D7D" w:rsidRDefault="00E24D7D">
      <w:pPr>
        <w:spacing w:after="200" w:line="276" w:lineRule="auto"/>
      </w:pPr>
      <w:r>
        <w:br w:type="page"/>
      </w:r>
    </w:p>
    <w:p w:rsidR="00C27EE5" w:rsidRPr="00C27EE5" w:rsidRDefault="004F7563" w:rsidP="007021A6">
      <w:pPr>
        <w:pStyle w:val="berschrift1"/>
      </w:pPr>
      <w:bookmarkStart w:id="41" w:name="_Toc504649525"/>
      <w:r>
        <w:lastRenderedPageBreak/>
        <w:t>Tabellen</w:t>
      </w:r>
      <w:bookmarkEnd w:id="41"/>
    </w:p>
    <w:p w:rsidR="00731E1E" w:rsidRDefault="00FA1549" w:rsidP="00FA1549">
      <w:pPr>
        <w:pStyle w:val="berschrift2"/>
        <w:tabs>
          <w:tab w:val="clear" w:pos="0"/>
          <w:tab w:val="left" w:pos="993"/>
        </w:tabs>
      </w:pPr>
      <w:bookmarkStart w:id="42" w:name="_Toc504649526"/>
      <w:r>
        <w:t>6.1</w:t>
      </w:r>
      <w:r w:rsidR="00C95CA2">
        <w:tab/>
      </w:r>
      <w:r w:rsidR="00731E1E">
        <w:t>Beispiel</w:t>
      </w:r>
      <w:r w:rsidR="00CD781C" w:rsidRPr="00CD781C">
        <w:t xml:space="preserve"> - </w:t>
      </w:r>
      <w:r w:rsidR="0032232F">
        <w:t>Differenzengleichung</w:t>
      </w:r>
      <w:bookmarkEnd w:id="42"/>
    </w:p>
    <w:p w:rsidR="00C95CA2" w:rsidRPr="00C95CA2" w:rsidRDefault="00C95CA2" w:rsidP="00C95CA2">
      <w:pPr>
        <w:tabs>
          <w:tab w:val="left" w:pos="993"/>
        </w:tabs>
      </w:pPr>
      <w:r>
        <w:tab/>
        <w:t>Antwortformat: halboffen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69"/>
      </w:tblGrid>
      <w:tr w:rsidR="008455EB" w:rsidTr="00AA299E">
        <w:tc>
          <w:tcPr>
            <w:tcW w:w="9212" w:type="dxa"/>
          </w:tcPr>
          <w:p w:rsidR="0079737F" w:rsidRDefault="0079737F" w:rsidP="00EA1D4F">
            <w:pPr>
              <w:pStyle w:val="KeinLeerraum"/>
            </w:pPr>
            <w:r>
              <w:rPr>
                <w:noProof/>
                <w:lang w:eastAsia="de-AT"/>
              </w:rPr>
              <w:drawing>
                <wp:inline distT="0" distB="0" distL="0" distR="0" wp14:anchorId="1D39215B" wp14:editId="33C158B5">
                  <wp:extent cx="5892000" cy="36576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5915" cy="366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55EB" w:rsidRDefault="008455EB" w:rsidP="0079737F">
            <w:pPr>
              <w:pStyle w:val="KeinLeerraum"/>
            </w:pPr>
          </w:p>
        </w:tc>
      </w:tr>
    </w:tbl>
    <w:p w:rsidR="002E6FBA" w:rsidRDefault="002E6FBA" w:rsidP="00F26954"/>
    <w:p w:rsidR="002E6FBA" w:rsidRDefault="002E6FBA" w:rsidP="002E6FBA">
      <w:r>
        <w:br w:type="page"/>
      </w:r>
    </w:p>
    <w:p w:rsidR="008455EB" w:rsidRPr="000E0D49" w:rsidRDefault="00FA1549" w:rsidP="00C70EC5">
      <w:pPr>
        <w:pStyle w:val="berschrift3"/>
        <w:numPr>
          <w:ilvl w:val="0"/>
          <w:numId w:val="0"/>
        </w:numPr>
        <w:ind w:left="993" w:hanging="993"/>
      </w:pPr>
      <w:bookmarkStart w:id="43" w:name="_Toc502519622"/>
      <w:bookmarkStart w:id="44" w:name="_Toc504649527"/>
      <w:r>
        <w:lastRenderedPageBreak/>
        <w:t>6.1.1</w:t>
      </w:r>
      <w:r w:rsidR="00C70EC5">
        <w:tab/>
      </w:r>
      <w:r w:rsidR="008455EB" w:rsidRPr="000E0D49">
        <w:t xml:space="preserve">Aufbereitung </w:t>
      </w:r>
      <w:r w:rsidR="00AE68F3" w:rsidRPr="000E0D49">
        <w:t xml:space="preserve">für </w:t>
      </w:r>
      <w:r w:rsidR="00A801EB">
        <w:t>Kandidatinnen und Kandidaten</w:t>
      </w:r>
      <w:r w:rsidR="00A801EB" w:rsidRPr="00C66D3B">
        <w:t xml:space="preserve"> </w:t>
      </w:r>
      <w:r w:rsidR="00AE68F3" w:rsidRPr="000E0D49">
        <w:t>mit Blindheit oder Sehbehinderung</w:t>
      </w:r>
      <w:bookmarkEnd w:id="43"/>
      <w:bookmarkEnd w:id="44"/>
    </w:p>
    <w:p w:rsidR="0032232F" w:rsidRDefault="0032232F" w:rsidP="0032232F">
      <w:pPr>
        <w:autoSpaceDE w:val="0"/>
        <w:autoSpaceDN w:val="0"/>
        <w:adjustRightInd w:val="0"/>
        <w:rPr>
          <w:color w:val="070707"/>
        </w:rPr>
      </w:pPr>
      <w:r w:rsidRPr="007E5FA8">
        <w:rPr>
          <w:color w:val="070707"/>
        </w:rPr>
        <w:t xml:space="preserve">Die nachstehende Tabelle enthält Werte einer Größe zum Zeitpunkt </w:t>
      </w:r>
      <w:r w:rsidRPr="007E5FA8">
        <w:rPr>
          <w:iCs/>
          <w:color w:val="070707"/>
        </w:rPr>
        <w:t xml:space="preserve">n </w:t>
      </w:r>
      <w:r w:rsidRPr="007E5FA8">
        <w:rPr>
          <w:color w:val="070707"/>
        </w:rPr>
        <w:t>(</w:t>
      </w:r>
      <w:r w:rsidRPr="007E5FA8">
        <w:rPr>
          <w:iCs/>
          <w:color w:val="070707"/>
        </w:rPr>
        <w:t xml:space="preserve">n </w:t>
      </w:r>
      <w:r w:rsidRPr="007E5FA8">
        <w:rPr>
          <w:color w:val="070707"/>
        </w:rPr>
        <w:t>'</w:t>
      </w:r>
      <w:proofErr w:type="spellStart"/>
      <w:r w:rsidRPr="007E5FA8">
        <w:rPr>
          <w:color w:val="070707"/>
        </w:rPr>
        <w:t>el</w:t>
      </w:r>
      <w:proofErr w:type="spellEnd"/>
      <w:r w:rsidRPr="007E5FA8">
        <w:rPr>
          <w:color w:val="070707"/>
        </w:rPr>
        <w:t xml:space="preserve"> </w:t>
      </w:r>
      <w:r w:rsidRPr="00E821FF">
        <w:rPr>
          <w:color w:val="070707"/>
        </w:rPr>
        <w:t>'N)</w:t>
      </w:r>
      <w:r w:rsidRPr="007E5FA8">
        <w:rPr>
          <w:color w:val="070707"/>
        </w:rPr>
        <w:t>.</w:t>
      </w:r>
    </w:p>
    <w:p w:rsidR="000E0D49" w:rsidRPr="007E5FA8" w:rsidRDefault="000E0D49" w:rsidP="0032232F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>---</w:t>
      </w:r>
    </w:p>
    <w:p w:rsidR="0032232F" w:rsidRPr="007E5FA8" w:rsidRDefault="0032232F" w:rsidP="0032232F">
      <w:pPr>
        <w:autoSpaceDE w:val="0"/>
        <w:autoSpaceDN w:val="0"/>
        <w:adjustRightInd w:val="0"/>
        <w:rPr>
          <w:iCs/>
          <w:color w:val="070707"/>
        </w:rPr>
      </w:pPr>
      <w:r w:rsidRPr="007E5FA8">
        <w:rPr>
          <w:iCs/>
          <w:color w:val="070707"/>
        </w:rPr>
        <w:t xml:space="preserve">n | </w:t>
      </w:r>
      <w:proofErr w:type="spellStart"/>
      <w:r w:rsidRPr="007E5FA8">
        <w:rPr>
          <w:iCs/>
          <w:color w:val="070707"/>
        </w:rPr>
        <w:t>x_n</w:t>
      </w:r>
      <w:proofErr w:type="spellEnd"/>
    </w:p>
    <w:p w:rsidR="0032232F" w:rsidRPr="007E5FA8" w:rsidRDefault="0032232F" w:rsidP="0032232F">
      <w:pPr>
        <w:autoSpaceDE w:val="0"/>
        <w:autoSpaceDN w:val="0"/>
        <w:adjustRightInd w:val="0"/>
        <w:rPr>
          <w:color w:val="070707"/>
        </w:rPr>
      </w:pPr>
      <w:r w:rsidRPr="007E5FA8">
        <w:rPr>
          <w:color w:val="070707"/>
        </w:rPr>
        <w:t>0 | 10</w:t>
      </w:r>
    </w:p>
    <w:p w:rsidR="0032232F" w:rsidRPr="007E5FA8" w:rsidRDefault="0032232F" w:rsidP="0032232F">
      <w:pPr>
        <w:autoSpaceDE w:val="0"/>
        <w:autoSpaceDN w:val="0"/>
        <w:adjustRightInd w:val="0"/>
        <w:rPr>
          <w:color w:val="070707"/>
        </w:rPr>
      </w:pPr>
      <w:r w:rsidRPr="007E5FA8">
        <w:rPr>
          <w:color w:val="070707"/>
        </w:rPr>
        <w:t>1 | 21</w:t>
      </w:r>
    </w:p>
    <w:p w:rsidR="0032232F" w:rsidRPr="007E5FA8" w:rsidRDefault="0032232F" w:rsidP="0032232F">
      <w:pPr>
        <w:autoSpaceDE w:val="0"/>
        <w:autoSpaceDN w:val="0"/>
        <w:adjustRightInd w:val="0"/>
        <w:rPr>
          <w:color w:val="070707"/>
        </w:rPr>
      </w:pPr>
      <w:r w:rsidRPr="007E5FA8">
        <w:rPr>
          <w:color w:val="070707"/>
        </w:rPr>
        <w:t>2 | 43</w:t>
      </w:r>
    </w:p>
    <w:p w:rsidR="0032232F" w:rsidRDefault="0032232F" w:rsidP="0032232F">
      <w:pPr>
        <w:autoSpaceDE w:val="0"/>
        <w:autoSpaceDN w:val="0"/>
        <w:adjustRightInd w:val="0"/>
        <w:rPr>
          <w:color w:val="070707"/>
        </w:rPr>
      </w:pPr>
      <w:r w:rsidRPr="007E5FA8">
        <w:rPr>
          <w:color w:val="070707"/>
        </w:rPr>
        <w:t>3 | 87</w:t>
      </w:r>
    </w:p>
    <w:p w:rsidR="000E0D49" w:rsidRPr="007E5FA8" w:rsidRDefault="000E0D49" w:rsidP="0032232F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>---</w:t>
      </w:r>
    </w:p>
    <w:p w:rsidR="0032232F" w:rsidRPr="007E5FA8" w:rsidRDefault="0032232F" w:rsidP="0032232F">
      <w:pPr>
        <w:autoSpaceDE w:val="0"/>
        <w:autoSpaceDN w:val="0"/>
        <w:adjustRightInd w:val="0"/>
        <w:rPr>
          <w:color w:val="070707"/>
        </w:rPr>
      </w:pPr>
      <w:r w:rsidRPr="007E5FA8">
        <w:rPr>
          <w:color w:val="070707"/>
        </w:rPr>
        <w:t>Die zeitliche Entwicklung dieser Größe kann durch eine Differenzengleichung der Form</w:t>
      </w:r>
    </w:p>
    <w:p w:rsidR="0032232F" w:rsidRPr="007E5FA8" w:rsidRDefault="0032232F" w:rsidP="0032232F">
      <w:pPr>
        <w:autoSpaceDE w:val="0"/>
        <w:autoSpaceDN w:val="0"/>
        <w:adjustRightInd w:val="0"/>
        <w:rPr>
          <w:iCs/>
          <w:color w:val="070707"/>
        </w:rPr>
      </w:pPr>
      <w:r w:rsidRPr="007E5FA8">
        <w:rPr>
          <w:iCs/>
          <w:color w:val="070707"/>
        </w:rPr>
        <w:t xml:space="preserve">x_(n </w:t>
      </w:r>
      <w:r w:rsidRPr="007E5FA8">
        <w:rPr>
          <w:color w:val="070707"/>
        </w:rPr>
        <w:t>+1) =</w:t>
      </w:r>
      <w:r w:rsidRPr="007E5FA8">
        <w:rPr>
          <w:iCs/>
          <w:color w:val="070707"/>
        </w:rPr>
        <w:t xml:space="preserve">a </w:t>
      </w:r>
      <w:r w:rsidRPr="007E5FA8">
        <w:rPr>
          <w:rFonts w:eastAsia="MS Mincho"/>
          <w:color w:val="070707"/>
        </w:rPr>
        <w:t>*</w:t>
      </w:r>
      <w:proofErr w:type="spellStart"/>
      <w:r w:rsidRPr="007E5FA8">
        <w:rPr>
          <w:iCs/>
          <w:color w:val="070707"/>
        </w:rPr>
        <w:t>x_n</w:t>
      </w:r>
      <w:proofErr w:type="spellEnd"/>
      <w:r w:rsidRPr="007E5FA8">
        <w:rPr>
          <w:iCs/>
          <w:color w:val="070707"/>
        </w:rPr>
        <w:t xml:space="preserve"> </w:t>
      </w:r>
      <w:r w:rsidRPr="007E5FA8">
        <w:rPr>
          <w:color w:val="070707"/>
        </w:rPr>
        <w:t>+</w:t>
      </w:r>
      <w:r w:rsidRPr="007E5FA8">
        <w:rPr>
          <w:iCs/>
          <w:color w:val="070707"/>
        </w:rPr>
        <w:t xml:space="preserve">b </w:t>
      </w:r>
    </w:p>
    <w:p w:rsidR="0032232F" w:rsidRPr="00F90F75" w:rsidRDefault="0032232F" w:rsidP="0032232F">
      <w:pPr>
        <w:autoSpaceDE w:val="0"/>
        <w:autoSpaceDN w:val="0"/>
        <w:adjustRightInd w:val="0"/>
        <w:rPr>
          <w:color w:val="070707"/>
        </w:rPr>
      </w:pPr>
      <w:r w:rsidRPr="007E5FA8">
        <w:rPr>
          <w:color w:val="070707"/>
        </w:rPr>
        <w:t>beschrieben werden.</w:t>
      </w:r>
    </w:p>
    <w:p w:rsidR="0032232F" w:rsidRPr="00E821FF" w:rsidRDefault="003E61DC" w:rsidP="0032232F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>---</w:t>
      </w:r>
    </w:p>
    <w:p w:rsidR="0032232F" w:rsidRPr="007E5FA8" w:rsidRDefault="00C72787" w:rsidP="0032232F">
      <w:pPr>
        <w:autoSpaceDE w:val="0"/>
        <w:autoSpaceDN w:val="0"/>
        <w:adjustRightInd w:val="0"/>
        <w:rPr>
          <w:color w:val="070707"/>
        </w:rPr>
      </w:pPr>
      <w:r w:rsidRPr="00C72787">
        <w:rPr>
          <w:color w:val="070707"/>
        </w:rPr>
        <w:t>|Aufgabenstellung:|</w:t>
      </w:r>
    </w:p>
    <w:p w:rsidR="0032232F" w:rsidRPr="007E5FA8" w:rsidRDefault="0032232F" w:rsidP="0032232F">
      <w:pPr>
        <w:autoSpaceDE w:val="0"/>
        <w:autoSpaceDN w:val="0"/>
        <w:adjustRightInd w:val="0"/>
        <w:rPr>
          <w:color w:val="070707"/>
        </w:rPr>
      </w:pPr>
      <w:r w:rsidRPr="007E5FA8">
        <w:rPr>
          <w:color w:val="070707"/>
        </w:rPr>
        <w:t xml:space="preserve">Geben Sie die Werte der (reellen) Parameter </w:t>
      </w:r>
      <w:r w:rsidRPr="007E5FA8">
        <w:rPr>
          <w:iCs/>
          <w:color w:val="070707"/>
        </w:rPr>
        <w:t xml:space="preserve">a </w:t>
      </w:r>
      <w:r w:rsidRPr="007E5FA8">
        <w:rPr>
          <w:color w:val="070707"/>
        </w:rPr>
        <w:t xml:space="preserve">und </w:t>
      </w:r>
      <w:r w:rsidRPr="007E5FA8">
        <w:rPr>
          <w:iCs/>
          <w:color w:val="070707"/>
        </w:rPr>
        <w:t xml:space="preserve">b </w:t>
      </w:r>
      <w:r w:rsidRPr="007E5FA8">
        <w:rPr>
          <w:color w:val="070707"/>
        </w:rPr>
        <w:t>so an, dass damit das in der Tabelle angegebene zeitliche Verhalten beschrieben wird!</w:t>
      </w:r>
    </w:p>
    <w:p w:rsidR="0032232F" w:rsidRPr="007E5FA8" w:rsidRDefault="0032232F" w:rsidP="0032232F">
      <w:pPr>
        <w:autoSpaceDE w:val="0"/>
        <w:autoSpaceDN w:val="0"/>
        <w:adjustRightInd w:val="0"/>
        <w:rPr>
          <w:iCs/>
          <w:color w:val="070707"/>
        </w:rPr>
      </w:pPr>
      <w:r w:rsidRPr="007E5FA8">
        <w:rPr>
          <w:iCs/>
          <w:color w:val="070707"/>
        </w:rPr>
        <w:t>a =</w:t>
      </w:r>
      <w:r w:rsidRPr="007E5FA8">
        <w:rPr>
          <w:b/>
          <w:iCs/>
          <w:color w:val="070707"/>
        </w:rPr>
        <w:t>[]</w:t>
      </w:r>
    </w:p>
    <w:p w:rsidR="0032232F" w:rsidRPr="00F90F75" w:rsidRDefault="0032232F" w:rsidP="0032232F">
      <w:pPr>
        <w:autoSpaceDE w:val="0"/>
        <w:autoSpaceDN w:val="0"/>
        <w:adjustRightInd w:val="0"/>
        <w:rPr>
          <w:iCs/>
          <w:color w:val="070707"/>
        </w:rPr>
      </w:pPr>
      <w:r w:rsidRPr="007E5FA8">
        <w:rPr>
          <w:iCs/>
          <w:color w:val="070707"/>
        </w:rPr>
        <w:t>b =</w:t>
      </w:r>
      <w:r w:rsidRPr="007E5FA8">
        <w:rPr>
          <w:b/>
          <w:iCs/>
          <w:color w:val="070707"/>
        </w:rPr>
        <w:t>[]</w:t>
      </w:r>
    </w:p>
    <w:p w:rsidR="0032232F" w:rsidRPr="007E5FA8" w:rsidRDefault="0032232F" w:rsidP="0032232F">
      <w:pPr>
        <w:autoSpaceDE w:val="0"/>
        <w:autoSpaceDN w:val="0"/>
        <w:adjustRightInd w:val="0"/>
        <w:rPr>
          <w:b/>
          <w:color w:val="070707"/>
        </w:rPr>
      </w:pPr>
      <w:r w:rsidRPr="00F90F75">
        <w:rPr>
          <w:iCs/>
          <w:color w:val="070707"/>
        </w:rPr>
        <w:t>-----</w:t>
      </w:r>
    </w:p>
    <w:p w:rsidR="005B3F33" w:rsidRDefault="005B3F33">
      <w:pPr>
        <w:spacing w:after="200" w:line="276" w:lineRule="auto"/>
      </w:pPr>
      <w:r>
        <w:br w:type="page"/>
      </w:r>
    </w:p>
    <w:p w:rsidR="00EC4B62" w:rsidRDefault="00FA1549" w:rsidP="004D08D2">
      <w:pPr>
        <w:pStyle w:val="berschrift2"/>
        <w:tabs>
          <w:tab w:val="clear" w:pos="0"/>
          <w:tab w:val="left" w:pos="993"/>
        </w:tabs>
      </w:pPr>
      <w:bookmarkStart w:id="45" w:name="_Toc504649528"/>
      <w:r>
        <w:lastRenderedPageBreak/>
        <w:t>6.2</w:t>
      </w:r>
      <w:r w:rsidR="004D08D2">
        <w:tab/>
      </w:r>
      <w:r w:rsidR="00EC4B62">
        <w:t>Beispiel</w:t>
      </w:r>
      <w:r w:rsidR="00CD781C" w:rsidRPr="00CD781C">
        <w:t xml:space="preserve"> - </w:t>
      </w:r>
      <w:r w:rsidR="0079737F">
        <w:t>Leistungsverbesserung</w:t>
      </w:r>
      <w:bookmarkEnd w:id="45"/>
    </w:p>
    <w:p w:rsidR="004D08D2" w:rsidRPr="004D08D2" w:rsidRDefault="004D08D2" w:rsidP="004D08D2">
      <w:pPr>
        <w:tabs>
          <w:tab w:val="left" w:pos="993"/>
        </w:tabs>
      </w:pPr>
      <w:r>
        <w:tab/>
        <w:t>Antwortformat: halboffen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69"/>
      </w:tblGrid>
      <w:tr w:rsidR="00EC4B62" w:rsidTr="00AA299E">
        <w:tc>
          <w:tcPr>
            <w:tcW w:w="9212" w:type="dxa"/>
          </w:tcPr>
          <w:p w:rsidR="00EC4B62" w:rsidRDefault="0079737F" w:rsidP="00EA1D4F">
            <w:pPr>
              <w:pStyle w:val="KeinLeerraum"/>
            </w:pPr>
            <w:r>
              <w:rPr>
                <w:noProof/>
                <w:lang w:eastAsia="de-AT"/>
              </w:rPr>
              <w:drawing>
                <wp:inline distT="0" distB="0" distL="0" distR="0" wp14:anchorId="66F76E0A" wp14:editId="3D4553E5">
                  <wp:extent cx="5901526" cy="4008595"/>
                  <wp:effectExtent l="0" t="0" r="4445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447" cy="4011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661" w:rsidRDefault="003C7661" w:rsidP="0079737F">
            <w:pPr>
              <w:pStyle w:val="KeinLeerraum"/>
            </w:pPr>
          </w:p>
        </w:tc>
      </w:tr>
    </w:tbl>
    <w:p w:rsidR="00F01ABD" w:rsidRDefault="00F01ABD" w:rsidP="00F26954"/>
    <w:p w:rsidR="002E6FBA" w:rsidRDefault="002E6FBA">
      <w:pPr>
        <w:spacing w:after="200" w:line="276" w:lineRule="auto"/>
      </w:pPr>
      <w:r>
        <w:br w:type="page"/>
      </w:r>
    </w:p>
    <w:p w:rsidR="00EC4B62" w:rsidRDefault="002E6FBA" w:rsidP="00496F2F">
      <w:pPr>
        <w:pStyle w:val="berschrift3"/>
        <w:numPr>
          <w:ilvl w:val="0"/>
          <w:numId w:val="0"/>
        </w:numPr>
        <w:ind w:left="993" w:hanging="993"/>
      </w:pPr>
      <w:bookmarkStart w:id="46" w:name="_Toc502519624"/>
      <w:bookmarkStart w:id="47" w:name="_Toc504649529"/>
      <w:r>
        <w:lastRenderedPageBreak/>
        <w:t>6.2.1</w:t>
      </w:r>
      <w:r w:rsidR="00496F2F">
        <w:tab/>
      </w:r>
      <w:r w:rsidR="00EC4B62" w:rsidRPr="0079737F">
        <w:t xml:space="preserve">Aufbereitung </w:t>
      </w:r>
      <w:r w:rsidR="00AE68F3" w:rsidRPr="0079737F">
        <w:t xml:space="preserve">für </w:t>
      </w:r>
      <w:r w:rsidR="00A801EB">
        <w:t>Kandidatinnen und Kandidaten</w:t>
      </w:r>
      <w:r w:rsidR="00A801EB" w:rsidRPr="00C66D3B">
        <w:t xml:space="preserve"> </w:t>
      </w:r>
      <w:r w:rsidR="00AE68F3" w:rsidRPr="0079737F">
        <w:t>mit Blindheit oder Sehbehinderung</w:t>
      </w:r>
      <w:bookmarkEnd w:id="46"/>
      <w:bookmarkEnd w:id="47"/>
    </w:p>
    <w:p w:rsidR="0032232F" w:rsidRPr="007E5FA8" w:rsidRDefault="0032232F" w:rsidP="0032232F">
      <w:pPr>
        <w:autoSpaceDE w:val="0"/>
        <w:autoSpaceDN w:val="0"/>
        <w:adjustRightInd w:val="0"/>
        <w:rPr>
          <w:color w:val="070707"/>
        </w:rPr>
      </w:pPr>
      <w:r w:rsidRPr="007E5FA8">
        <w:rPr>
          <w:color w:val="070707"/>
        </w:rPr>
        <w:t xml:space="preserve">Drei Personen </w:t>
      </w:r>
      <w:r w:rsidRPr="007E5FA8">
        <w:rPr>
          <w:iCs/>
          <w:color w:val="070707"/>
        </w:rPr>
        <w:t>A</w:t>
      </w:r>
      <w:r w:rsidRPr="007E5FA8">
        <w:rPr>
          <w:color w:val="070707"/>
        </w:rPr>
        <w:t xml:space="preserve">, </w:t>
      </w:r>
      <w:r w:rsidRPr="007E5FA8">
        <w:rPr>
          <w:iCs/>
          <w:color w:val="070707"/>
        </w:rPr>
        <w:t xml:space="preserve">B </w:t>
      </w:r>
      <w:r w:rsidRPr="007E5FA8">
        <w:rPr>
          <w:color w:val="070707"/>
        </w:rPr>
        <w:t xml:space="preserve">und </w:t>
      </w:r>
      <w:r w:rsidRPr="007E5FA8">
        <w:rPr>
          <w:iCs/>
          <w:color w:val="070707"/>
        </w:rPr>
        <w:t xml:space="preserve">C </w:t>
      </w:r>
      <w:r w:rsidRPr="007E5FA8">
        <w:rPr>
          <w:color w:val="070707"/>
        </w:rPr>
        <w:t xml:space="preserve">absolvieren jeweils vor und nach einem Spezialtraining denselben Koordinationstest. </w:t>
      </w:r>
      <w:r>
        <w:rPr>
          <w:color w:val="070707"/>
        </w:rPr>
        <w:t>N</w:t>
      </w:r>
      <w:r w:rsidRPr="007E5FA8">
        <w:rPr>
          <w:color w:val="070707"/>
        </w:rPr>
        <w:t>achstehend sind die dabei erreichten Punkte angeführt.</w:t>
      </w:r>
    </w:p>
    <w:p w:rsidR="0032232F" w:rsidRPr="0079737F" w:rsidRDefault="0079737F" w:rsidP="0032232F">
      <w:pPr>
        <w:autoSpaceDE w:val="0"/>
        <w:autoSpaceDN w:val="0"/>
        <w:adjustRightInd w:val="0"/>
        <w:rPr>
          <w:color w:val="070707"/>
        </w:rPr>
      </w:pPr>
      <w:r w:rsidRPr="0079737F">
        <w:rPr>
          <w:color w:val="070707"/>
        </w:rPr>
        <w:t>---</w:t>
      </w:r>
    </w:p>
    <w:p w:rsidR="0032232F" w:rsidRPr="00E866AA" w:rsidRDefault="0032232F" w:rsidP="0032232F">
      <w:pPr>
        <w:autoSpaceDE w:val="0"/>
        <w:autoSpaceDN w:val="0"/>
        <w:adjustRightInd w:val="0"/>
        <w:rPr>
          <w:color w:val="070707"/>
        </w:rPr>
      </w:pPr>
      <w:r w:rsidRPr="00E866AA">
        <w:rPr>
          <w:color w:val="070707"/>
        </w:rPr>
        <w:t>Legende:</w:t>
      </w:r>
    </w:p>
    <w:p w:rsidR="00C5314D" w:rsidRDefault="00C5314D" w:rsidP="0032232F">
      <w:pPr>
        <w:autoSpaceDE w:val="0"/>
        <w:autoSpaceDN w:val="0"/>
        <w:adjustRightInd w:val="0"/>
        <w:rPr>
          <w:color w:val="070707"/>
        </w:rPr>
      </w:pPr>
      <w:r w:rsidRPr="002E6FBA">
        <w:rPr>
          <w:color w:val="070707"/>
        </w:rPr>
        <w:t>P ... Person A, B, C</w:t>
      </w:r>
    </w:p>
    <w:p w:rsidR="0032232F" w:rsidRPr="00E866AA" w:rsidRDefault="00C5314D" w:rsidP="0032232F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 xml:space="preserve">V ... </w:t>
      </w:r>
      <w:r w:rsidR="0032232F" w:rsidRPr="00E866AA">
        <w:rPr>
          <w:color w:val="070707"/>
        </w:rPr>
        <w:t>erreichte Punkte vor dem Spezialtraining</w:t>
      </w:r>
    </w:p>
    <w:p w:rsidR="0032232F" w:rsidRPr="00E866AA" w:rsidRDefault="00C5314D" w:rsidP="0032232F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>N ...</w:t>
      </w:r>
      <w:r w:rsidR="0032232F" w:rsidRPr="00E866AA">
        <w:rPr>
          <w:color w:val="070707"/>
        </w:rPr>
        <w:t xml:space="preserve"> erreichte Punkte nach dem Spezialtraining</w:t>
      </w:r>
    </w:p>
    <w:p w:rsidR="0032232F" w:rsidRPr="002E6FBA" w:rsidRDefault="0079737F" w:rsidP="0032232F">
      <w:pPr>
        <w:autoSpaceDE w:val="0"/>
        <w:autoSpaceDN w:val="0"/>
        <w:adjustRightInd w:val="0"/>
        <w:rPr>
          <w:color w:val="070707"/>
          <w:lang w:val="en-GB"/>
        </w:rPr>
      </w:pPr>
      <w:r w:rsidRPr="002E6FBA">
        <w:rPr>
          <w:color w:val="070707"/>
          <w:lang w:val="en-GB"/>
        </w:rPr>
        <w:t>---</w:t>
      </w:r>
    </w:p>
    <w:p w:rsidR="00C5314D" w:rsidRPr="002E6FBA" w:rsidRDefault="00C5314D" w:rsidP="0032232F">
      <w:pPr>
        <w:autoSpaceDE w:val="0"/>
        <w:autoSpaceDN w:val="0"/>
        <w:adjustRightInd w:val="0"/>
        <w:rPr>
          <w:color w:val="070707"/>
          <w:lang w:val="en-GB"/>
        </w:rPr>
      </w:pPr>
      <w:r w:rsidRPr="002E6FBA">
        <w:rPr>
          <w:color w:val="070707"/>
          <w:lang w:val="en-GB"/>
        </w:rPr>
        <w:t>P | V | N</w:t>
      </w:r>
    </w:p>
    <w:p w:rsidR="00C5314D" w:rsidRPr="00984C1B" w:rsidRDefault="00C5314D" w:rsidP="0032232F">
      <w:pPr>
        <w:autoSpaceDE w:val="0"/>
        <w:autoSpaceDN w:val="0"/>
        <w:adjustRightInd w:val="0"/>
        <w:rPr>
          <w:color w:val="070707"/>
          <w:lang w:val="en-GB"/>
        </w:rPr>
      </w:pPr>
      <w:r w:rsidRPr="002E6FBA">
        <w:rPr>
          <w:color w:val="070707"/>
          <w:lang w:val="en-GB"/>
        </w:rPr>
        <w:t xml:space="preserve">A </w:t>
      </w:r>
      <w:r w:rsidRPr="00984C1B">
        <w:rPr>
          <w:color w:val="070707"/>
          <w:lang w:val="en-GB"/>
        </w:rPr>
        <w:t>| 5 | 8</w:t>
      </w:r>
    </w:p>
    <w:p w:rsidR="00C5314D" w:rsidRPr="00984C1B" w:rsidRDefault="00C5314D" w:rsidP="0032232F">
      <w:pPr>
        <w:autoSpaceDE w:val="0"/>
        <w:autoSpaceDN w:val="0"/>
        <w:adjustRightInd w:val="0"/>
        <w:rPr>
          <w:color w:val="070707"/>
          <w:lang w:val="en-GB"/>
        </w:rPr>
      </w:pPr>
      <w:r w:rsidRPr="00984C1B">
        <w:rPr>
          <w:color w:val="070707"/>
          <w:lang w:val="en-GB"/>
        </w:rPr>
        <w:t>B | 15 | 19</w:t>
      </w:r>
    </w:p>
    <w:p w:rsidR="00C5314D" w:rsidRPr="00984C1B" w:rsidRDefault="00C5314D" w:rsidP="0032232F">
      <w:pPr>
        <w:autoSpaceDE w:val="0"/>
        <w:autoSpaceDN w:val="0"/>
        <w:adjustRightInd w:val="0"/>
        <w:rPr>
          <w:color w:val="070707"/>
          <w:lang w:val="en-GB"/>
        </w:rPr>
      </w:pPr>
      <w:r w:rsidRPr="00984C1B">
        <w:rPr>
          <w:color w:val="070707"/>
          <w:lang w:val="en-GB"/>
        </w:rPr>
        <w:t>C | 20 | 35</w:t>
      </w:r>
    </w:p>
    <w:p w:rsidR="0024599C" w:rsidRPr="009931DB" w:rsidRDefault="0024599C" w:rsidP="0032232F">
      <w:pPr>
        <w:autoSpaceDE w:val="0"/>
        <w:autoSpaceDN w:val="0"/>
        <w:adjustRightInd w:val="0"/>
        <w:rPr>
          <w:color w:val="070707"/>
          <w:lang w:val="en-GB"/>
        </w:rPr>
      </w:pPr>
      <w:r w:rsidRPr="009931DB">
        <w:rPr>
          <w:color w:val="070707"/>
          <w:lang w:val="en-GB"/>
        </w:rPr>
        <w:t>---</w:t>
      </w:r>
    </w:p>
    <w:p w:rsidR="0032232F" w:rsidRPr="00F90F75" w:rsidRDefault="0032232F" w:rsidP="0032232F">
      <w:pPr>
        <w:autoSpaceDE w:val="0"/>
        <w:autoSpaceDN w:val="0"/>
        <w:adjustRightInd w:val="0"/>
        <w:rPr>
          <w:color w:val="070707"/>
        </w:rPr>
      </w:pPr>
      <w:r w:rsidRPr="007E5FA8">
        <w:rPr>
          <w:color w:val="070707"/>
        </w:rPr>
        <w:t xml:space="preserve">Gute Leistungen sind durch hohe Punktezahlen gekennzeichnet. Wie aus </w:t>
      </w:r>
      <w:r>
        <w:rPr>
          <w:color w:val="070707"/>
        </w:rPr>
        <w:t>den Angaben</w:t>
      </w:r>
      <w:r w:rsidRPr="007E5FA8">
        <w:rPr>
          <w:color w:val="070707"/>
        </w:rPr>
        <w:t xml:space="preserve"> ersichtlich ist, erreichen alle drei Personen nach dem Spezialtraining mehr Punkte als vorher.</w:t>
      </w:r>
    </w:p>
    <w:p w:rsidR="0032232F" w:rsidRPr="00E821FF" w:rsidRDefault="003E61DC" w:rsidP="0032232F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>---</w:t>
      </w:r>
    </w:p>
    <w:p w:rsidR="0032232F" w:rsidRPr="007E5FA8" w:rsidRDefault="00C72787" w:rsidP="0032232F">
      <w:pPr>
        <w:autoSpaceDE w:val="0"/>
        <w:autoSpaceDN w:val="0"/>
        <w:adjustRightInd w:val="0"/>
        <w:rPr>
          <w:color w:val="070707"/>
        </w:rPr>
      </w:pPr>
      <w:r w:rsidRPr="00C72787">
        <w:rPr>
          <w:color w:val="070707"/>
        </w:rPr>
        <w:t>|Aufgabenstellung:|</w:t>
      </w:r>
    </w:p>
    <w:p w:rsidR="0032232F" w:rsidRPr="007E5FA8" w:rsidRDefault="0032232F" w:rsidP="0032232F">
      <w:pPr>
        <w:autoSpaceDE w:val="0"/>
        <w:autoSpaceDN w:val="0"/>
        <w:adjustRightInd w:val="0"/>
        <w:rPr>
          <w:color w:val="070707"/>
        </w:rPr>
      </w:pPr>
      <w:r w:rsidRPr="007E5FA8">
        <w:rPr>
          <w:color w:val="070707"/>
        </w:rPr>
        <w:t xml:space="preserve">Wählen Sie aus den Personen </w:t>
      </w:r>
      <w:r w:rsidRPr="007E5FA8">
        <w:rPr>
          <w:iCs/>
          <w:color w:val="070707"/>
        </w:rPr>
        <w:t>A</w:t>
      </w:r>
      <w:r w:rsidRPr="007E5FA8">
        <w:rPr>
          <w:color w:val="070707"/>
        </w:rPr>
        <w:t xml:space="preserve">, </w:t>
      </w:r>
      <w:r w:rsidRPr="007E5FA8">
        <w:rPr>
          <w:iCs/>
          <w:color w:val="070707"/>
        </w:rPr>
        <w:t xml:space="preserve">B </w:t>
      </w:r>
      <w:r w:rsidRPr="007E5FA8">
        <w:rPr>
          <w:color w:val="070707"/>
        </w:rPr>
        <w:t xml:space="preserve">und </w:t>
      </w:r>
      <w:r w:rsidRPr="007E5FA8">
        <w:rPr>
          <w:iCs/>
          <w:color w:val="070707"/>
        </w:rPr>
        <w:t xml:space="preserve">C </w:t>
      </w:r>
      <w:r w:rsidRPr="007E5FA8">
        <w:rPr>
          <w:color w:val="070707"/>
        </w:rPr>
        <w:t>die beiden aus, die die nachstehenden Bedingungen erfüllen!</w:t>
      </w:r>
    </w:p>
    <w:p w:rsidR="0032232F" w:rsidRPr="007E5FA8" w:rsidRDefault="0032232F" w:rsidP="0032232F">
      <w:pPr>
        <w:autoSpaceDE w:val="0"/>
        <w:autoSpaceDN w:val="0"/>
        <w:adjustRightInd w:val="0"/>
        <w:rPr>
          <w:color w:val="070707"/>
        </w:rPr>
      </w:pPr>
      <w:proofErr w:type="gramStart"/>
      <w:r w:rsidRPr="007E5FA8">
        <w:rPr>
          <w:color w:val="070707"/>
        </w:rPr>
        <w:t>-)</w:t>
      </w:r>
      <w:proofErr w:type="gramEnd"/>
      <w:r w:rsidRPr="007E5FA8">
        <w:rPr>
          <w:color w:val="070707"/>
        </w:rPr>
        <w:t xml:space="preserve"> Bei der ersten Person ist die absolute Änderung der Punktezahl größer als bei der zweiten.</w:t>
      </w:r>
    </w:p>
    <w:p w:rsidR="0032232F" w:rsidRPr="007E5FA8" w:rsidRDefault="0032232F" w:rsidP="0032232F">
      <w:pPr>
        <w:autoSpaceDE w:val="0"/>
        <w:autoSpaceDN w:val="0"/>
        <w:adjustRightInd w:val="0"/>
        <w:rPr>
          <w:color w:val="070707"/>
        </w:rPr>
      </w:pPr>
      <w:proofErr w:type="gramStart"/>
      <w:r w:rsidRPr="007E5FA8">
        <w:rPr>
          <w:color w:val="070707"/>
        </w:rPr>
        <w:t>-)</w:t>
      </w:r>
      <w:proofErr w:type="gramEnd"/>
      <w:r w:rsidRPr="007E5FA8">
        <w:rPr>
          <w:color w:val="070707"/>
        </w:rPr>
        <w:t xml:space="preserve"> Bei der zweiten Person ist die relative Änderung der Punktezahl größer als bei der ersten Person.</w:t>
      </w:r>
    </w:p>
    <w:p w:rsidR="0032232F" w:rsidRPr="007E5FA8" w:rsidRDefault="0032232F" w:rsidP="0032232F">
      <w:pPr>
        <w:autoSpaceDE w:val="0"/>
        <w:autoSpaceDN w:val="0"/>
        <w:adjustRightInd w:val="0"/>
        <w:rPr>
          <w:color w:val="070707"/>
        </w:rPr>
      </w:pPr>
      <w:r w:rsidRPr="007E5FA8">
        <w:rPr>
          <w:color w:val="070707"/>
        </w:rPr>
        <w:t xml:space="preserve">erste Person: </w:t>
      </w:r>
      <w:r w:rsidRPr="007E5FA8">
        <w:rPr>
          <w:b/>
          <w:color w:val="070707"/>
        </w:rPr>
        <w:t>[]</w:t>
      </w:r>
    </w:p>
    <w:p w:rsidR="0032232F" w:rsidRPr="00F90F75" w:rsidRDefault="0032232F" w:rsidP="0032232F">
      <w:pPr>
        <w:autoSpaceDE w:val="0"/>
        <w:autoSpaceDN w:val="0"/>
        <w:adjustRightInd w:val="0"/>
        <w:rPr>
          <w:color w:val="070707"/>
        </w:rPr>
      </w:pPr>
      <w:r w:rsidRPr="007E5FA8">
        <w:rPr>
          <w:color w:val="070707"/>
        </w:rPr>
        <w:t xml:space="preserve">zweite Person: </w:t>
      </w:r>
      <w:r w:rsidRPr="007E5FA8">
        <w:rPr>
          <w:b/>
          <w:color w:val="070707"/>
        </w:rPr>
        <w:t>[]</w:t>
      </w:r>
    </w:p>
    <w:p w:rsidR="0032232F" w:rsidRPr="007E5FA8" w:rsidRDefault="0032232F" w:rsidP="0032232F">
      <w:pPr>
        <w:autoSpaceDE w:val="0"/>
        <w:autoSpaceDN w:val="0"/>
        <w:adjustRightInd w:val="0"/>
        <w:rPr>
          <w:color w:val="070707"/>
        </w:rPr>
      </w:pPr>
      <w:r w:rsidRPr="00F90F75">
        <w:rPr>
          <w:color w:val="070707"/>
        </w:rPr>
        <w:t>-----</w:t>
      </w:r>
    </w:p>
    <w:p w:rsidR="005B3F33" w:rsidRDefault="005B3F33">
      <w:pPr>
        <w:spacing w:after="200" w:line="276" w:lineRule="auto"/>
      </w:pPr>
      <w:r>
        <w:br w:type="page"/>
      </w:r>
    </w:p>
    <w:p w:rsidR="00332A4D" w:rsidRPr="00F72EF2" w:rsidRDefault="00332A4D" w:rsidP="007021A6">
      <w:pPr>
        <w:pStyle w:val="berschrift1"/>
      </w:pPr>
      <w:bookmarkStart w:id="48" w:name="_Toc504649530"/>
      <w:r w:rsidRPr="00F72EF2">
        <w:lastRenderedPageBreak/>
        <w:t>Boxplot</w:t>
      </w:r>
      <w:bookmarkEnd w:id="48"/>
    </w:p>
    <w:p w:rsidR="00332A4D" w:rsidRPr="00194652" w:rsidRDefault="00332A4D" w:rsidP="00296682">
      <w:pPr>
        <w:pStyle w:val="KeinLeerraum"/>
        <w:spacing w:line="360" w:lineRule="auto"/>
        <w:rPr>
          <w:rFonts w:ascii="Courier New" w:hAnsi="Courier New" w:cs="Courier New"/>
          <w:color w:val="070707"/>
          <w:sz w:val="24"/>
          <w:szCs w:val="24"/>
        </w:rPr>
      </w:pPr>
      <w:r w:rsidRPr="00194652">
        <w:rPr>
          <w:rFonts w:ascii="Courier New" w:hAnsi="Courier New" w:cs="Courier New"/>
          <w:color w:val="070707"/>
          <w:sz w:val="24"/>
          <w:szCs w:val="24"/>
        </w:rPr>
        <w:t>Je nach Aufgabenstellung wird ein</w:t>
      </w:r>
      <w:r w:rsidR="0015024C">
        <w:rPr>
          <w:rFonts w:ascii="Courier New" w:hAnsi="Courier New" w:cs="Courier New"/>
          <w:color w:val="070707"/>
          <w:sz w:val="24"/>
          <w:szCs w:val="24"/>
        </w:rPr>
        <w:t xml:space="preserve">e Auswahl </w:t>
      </w:r>
      <w:r w:rsidRPr="00194652">
        <w:rPr>
          <w:rFonts w:ascii="Courier New" w:hAnsi="Courier New" w:cs="Courier New"/>
          <w:color w:val="070707"/>
          <w:sz w:val="24"/>
          <w:szCs w:val="24"/>
        </w:rPr>
        <w:t>der folgenden Kenngrößen angegeben</w:t>
      </w:r>
      <w:r w:rsidR="00E864C1" w:rsidRPr="00194652">
        <w:rPr>
          <w:rFonts w:ascii="Courier New" w:hAnsi="Courier New" w:cs="Courier New"/>
          <w:color w:val="070707"/>
          <w:sz w:val="24"/>
          <w:szCs w:val="24"/>
        </w:rPr>
        <w:t xml:space="preserve"> bzw. umschrieben</w:t>
      </w:r>
      <w:r w:rsidRPr="00194652">
        <w:rPr>
          <w:rFonts w:ascii="Courier New" w:hAnsi="Courier New" w:cs="Courier New"/>
          <w:color w:val="070707"/>
          <w:sz w:val="24"/>
          <w:szCs w:val="24"/>
        </w:rPr>
        <w:t>:</w:t>
      </w:r>
    </w:p>
    <w:p w:rsidR="002C217F" w:rsidRDefault="00332A4D" w:rsidP="00296682">
      <w:pPr>
        <w:pStyle w:val="KeinLeerraum"/>
        <w:spacing w:line="360" w:lineRule="auto"/>
        <w:rPr>
          <w:rFonts w:ascii="Courier New" w:hAnsi="Courier New" w:cs="Courier New"/>
          <w:color w:val="070707"/>
          <w:sz w:val="24"/>
          <w:szCs w:val="24"/>
        </w:rPr>
      </w:pPr>
      <w:r w:rsidRPr="00194652">
        <w:rPr>
          <w:rFonts w:ascii="Courier New" w:hAnsi="Courier New" w:cs="Courier New"/>
          <w:color w:val="070707"/>
          <w:sz w:val="24"/>
          <w:szCs w:val="24"/>
        </w:rPr>
        <w:t>Spannweite, minimaler Wert, 1. Quartil, 2. Quartil oder Median, 3. Quartil</w:t>
      </w:r>
      <w:r w:rsidR="00F2685A" w:rsidRPr="00194652">
        <w:rPr>
          <w:rFonts w:ascii="Courier New" w:hAnsi="Courier New" w:cs="Courier New"/>
          <w:color w:val="070707"/>
          <w:sz w:val="24"/>
          <w:szCs w:val="24"/>
        </w:rPr>
        <w:t>, maximaler Wert</w:t>
      </w:r>
      <w:r w:rsidR="002C217F" w:rsidRPr="00194652">
        <w:rPr>
          <w:rFonts w:ascii="Courier New" w:hAnsi="Courier New" w:cs="Courier New"/>
          <w:color w:val="070707"/>
          <w:sz w:val="24"/>
          <w:szCs w:val="24"/>
        </w:rPr>
        <w:br/>
      </w:r>
    </w:p>
    <w:p w:rsidR="00B33861" w:rsidRDefault="00FA1549" w:rsidP="00FA1549">
      <w:pPr>
        <w:pStyle w:val="berschrift2"/>
        <w:tabs>
          <w:tab w:val="clear" w:pos="0"/>
          <w:tab w:val="left" w:pos="993"/>
        </w:tabs>
      </w:pPr>
      <w:bookmarkStart w:id="49" w:name="_Toc504649531"/>
      <w:r>
        <w:t>7.1</w:t>
      </w:r>
      <w:r w:rsidR="00B33861">
        <w:tab/>
      </w:r>
      <w:r w:rsidR="00296682">
        <w:t>Beispiel</w:t>
      </w:r>
      <w:r w:rsidR="00296682" w:rsidRPr="00CD781C">
        <w:t xml:space="preserve"> </w:t>
      </w:r>
      <w:r w:rsidR="00296682">
        <w:t xml:space="preserve"> </w:t>
      </w:r>
      <w:r w:rsidR="00296682" w:rsidRPr="00CD781C">
        <w:t>-</w:t>
      </w:r>
      <w:r w:rsidR="00296682">
        <w:t xml:space="preserve"> Internetplattform</w:t>
      </w:r>
      <w:bookmarkEnd w:id="49"/>
    </w:p>
    <w:p w:rsidR="00B33861" w:rsidRPr="00B33861" w:rsidRDefault="00B33861" w:rsidP="00B33861">
      <w:pPr>
        <w:tabs>
          <w:tab w:val="left" w:pos="993"/>
        </w:tabs>
        <w:rPr>
          <w:color w:val="070707"/>
        </w:rPr>
      </w:pPr>
      <w:r>
        <w:rPr>
          <w:color w:val="070707"/>
        </w:rPr>
        <w:tab/>
      </w:r>
      <w:r w:rsidRPr="00B33861">
        <w:rPr>
          <w:color w:val="070707"/>
        </w:rPr>
        <w:t>Antwortformat: Multiple Choice (2 aus 5</w:t>
      </w:r>
      <w:r>
        <w:rPr>
          <w:color w:val="070707"/>
        </w:rPr>
        <w:t>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69"/>
      </w:tblGrid>
      <w:tr w:rsidR="00296682" w:rsidTr="00B33861">
        <w:tc>
          <w:tcPr>
            <w:tcW w:w="9469" w:type="dxa"/>
          </w:tcPr>
          <w:p w:rsidR="00296682" w:rsidRDefault="00296682" w:rsidP="00EF5B1B">
            <w:pPr>
              <w:pStyle w:val="KeinLeerraum"/>
            </w:pPr>
            <w:r>
              <w:rPr>
                <w:noProof/>
                <w:lang w:eastAsia="de-AT"/>
              </w:rPr>
              <w:drawing>
                <wp:inline distT="0" distB="0" distL="0" distR="0" wp14:anchorId="06C4F8D5" wp14:editId="4D8AB8BA">
                  <wp:extent cx="5890306" cy="2556891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220" cy="25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6682" w:rsidRDefault="00296682" w:rsidP="00EF5B1B">
            <w:pPr>
              <w:pStyle w:val="KeinLeerraum"/>
            </w:pPr>
            <w:r>
              <w:rPr>
                <w:noProof/>
                <w:lang w:eastAsia="de-AT"/>
              </w:rPr>
              <w:drawing>
                <wp:inline distT="0" distB="0" distL="0" distR="0" wp14:anchorId="5DDD9DFF" wp14:editId="1A032518">
                  <wp:extent cx="5896749" cy="3147106"/>
                  <wp:effectExtent l="0" t="0" r="889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0667" cy="3149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6682" w:rsidRDefault="00296682" w:rsidP="00296682"/>
    <w:p w:rsidR="00296682" w:rsidRDefault="00296682" w:rsidP="00296682">
      <w:pPr>
        <w:pStyle w:val="KeinLeerraum"/>
        <w:rPr>
          <w:rFonts w:ascii="Courier New" w:hAnsi="Courier New" w:cs="Courier New"/>
          <w:color w:val="070707"/>
          <w:sz w:val="24"/>
          <w:szCs w:val="24"/>
          <w:highlight w:val="yellow"/>
        </w:rPr>
      </w:pPr>
      <w:r>
        <w:br w:type="page"/>
      </w:r>
    </w:p>
    <w:p w:rsidR="001548CC" w:rsidRDefault="00161BD4" w:rsidP="001D004E">
      <w:pPr>
        <w:pStyle w:val="berschrift3"/>
        <w:numPr>
          <w:ilvl w:val="0"/>
          <w:numId w:val="0"/>
        </w:numPr>
        <w:ind w:left="993" w:hanging="993"/>
      </w:pPr>
      <w:bookmarkStart w:id="50" w:name="_Toc504649532"/>
      <w:r>
        <w:lastRenderedPageBreak/>
        <w:t>7</w:t>
      </w:r>
      <w:r w:rsidR="00FA1549">
        <w:t>.1.1</w:t>
      </w:r>
      <w:r w:rsidR="001D004E">
        <w:tab/>
      </w:r>
      <w:r w:rsidR="001548CC" w:rsidRPr="002B2BEF">
        <w:t xml:space="preserve">Aufbereitung für </w:t>
      </w:r>
      <w:r w:rsidR="00A801EB">
        <w:t>Kandidatinnen und Kandidaten</w:t>
      </w:r>
      <w:r w:rsidR="00A801EB" w:rsidRPr="00C66D3B">
        <w:t xml:space="preserve"> </w:t>
      </w:r>
      <w:r w:rsidR="001548CC" w:rsidRPr="002B2BEF">
        <w:t>mit Blindheit oder Sehbehinderung</w:t>
      </w:r>
      <w:bookmarkEnd w:id="50"/>
    </w:p>
    <w:p w:rsidR="001548CC" w:rsidRDefault="001548CC" w:rsidP="001548CC">
      <w:pPr>
        <w:autoSpaceDE w:val="0"/>
        <w:autoSpaceDN w:val="0"/>
        <w:adjustRightInd w:val="0"/>
      </w:pPr>
      <w:r>
        <w:t>Die Nutzung einer bestimmten Internetplattform durch Jugendliche wird für Mädchen und Burschen getrennt untersucht. Dabei wird erfasst, wie oft die befragten Jugendlichen diese Plattform pro Woche besuchen. Die nachstehenden Kastenschaubilder (</w:t>
      </w:r>
      <w:proofErr w:type="spellStart"/>
      <w:r>
        <w:t>Boxplots</w:t>
      </w:r>
      <w:proofErr w:type="spellEnd"/>
      <w:r>
        <w:t>) zeigen das Ergebnis der Untersuchung</w:t>
      </w:r>
      <w:r w:rsidR="00161BD4">
        <w:t xml:space="preserve"> (Abb. 7</w:t>
      </w:r>
      <w:r w:rsidR="001C5C55">
        <w:t>.1)</w:t>
      </w:r>
      <w:r>
        <w:t>.</w:t>
      </w:r>
    </w:p>
    <w:p w:rsidR="001548CC" w:rsidRDefault="00012EC7" w:rsidP="001548CC">
      <w:pPr>
        <w:autoSpaceDE w:val="0"/>
        <w:autoSpaceDN w:val="0"/>
        <w:adjustRightInd w:val="0"/>
      </w:pPr>
      <w:r>
        <w:t>---</w:t>
      </w:r>
    </w:p>
    <w:p w:rsidR="001548CC" w:rsidRDefault="001548CC" w:rsidP="001548CC">
      <w:pPr>
        <w:autoSpaceDE w:val="0"/>
        <w:autoSpaceDN w:val="0"/>
        <w:adjustRightInd w:val="0"/>
      </w:pPr>
      <w:r>
        <w:t>{{Beschreibung der beiden</w:t>
      </w:r>
      <w:r w:rsidR="0015024C">
        <w:t xml:space="preserve"> abgebildeten</w:t>
      </w:r>
      <w:r>
        <w:t xml:space="preserve"> </w:t>
      </w:r>
      <w:r w:rsidR="0015024C">
        <w:t>(</w:t>
      </w:r>
      <w:r>
        <w:t>untereinanderliegenden</w:t>
      </w:r>
      <w:r w:rsidR="0015024C">
        <w:t>)</w:t>
      </w:r>
      <w:r>
        <w:t xml:space="preserve"> </w:t>
      </w:r>
      <w:proofErr w:type="spellStart"/>
      <w:r>
        <w:t>Boxplots</w:t>
      </w:r>
      <w:proofErr w:type="spellEnd"/>
      <w:r>
        <w:t>:</w:t>
      </w:r>
    </w:p>
    <w:p w:rsidR="001548CC" w:rsidRDefault="001548CC" w:rsidP="001548CC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>Besuche pro Woche; [0;</w:t>
      </w:r>
      <w:r w:rsidR="00F77B51">
        <w:rPr>
          <w:color w:val="070707"/>
        </w:rPr>
        <w:t xml:space="preserve"> </w:t>
      </w:r>
      <w:r>
        <w:rPr>
          <w:color w:val="070707"/>
        </w:rPr>
        <w:t>40]</w:t>
      </w:r>
      <w:r w:rsidR="001C5C55">
        <w:rPr>
          <w:color w:val="070707"/>
        </w:rPr>
        <w:t>;</w:t>
      </w:r>
      <w:r>
        <w:rPr>
          <w:color w:val="070707"/>
        </w:rPr>
        <w:t xml:space="preserve"> </w:t>
      </w:r>
    </w:p>
    <w:p w:rsidR="001C5C55" w:rsidRDefault="001C5C55" w:rsidP="001548CC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>---</w:t>
      </w:r>
    </w:p>
    <w:p w:rsidR="001548CC" w:rsidRDefault="001C5C55" w:rsidP="001548CC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 xml:space="preserve">Boxplot - </w:t>
      </w:r>
      <w:r w:rsidR="001548CC">
        <w:rPr>
          <w:color w:val="070707"/>
        </w:rPr>
        <w:t>Burschen</w:t>
      </w:r>
      <w:r>
        <w:rPr>
          <w:color w:val="070707"/>
        </w:rPr>
        <w:t>:</w:t>
      </w:r>
    </w:p>
    <w:p w:rsidR="001C5C55" w:rsidRDefault="001C5C55" w:rsidP="001548CC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>minimaler Wert: 0</w:t>
      </w:r>
    </w:p>
    <w:p w:rsidR="001C5C55" w:rsidRDefault="001C5C55" w:rsidP="001548CC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 xml:space="preserve">1. </w:t>
      </w:r>
      <w:r w:rsidR="001548CC">
        <w:rPr>
          <w:color w:val="070707"/>
        </w:rPr>
        <w:t>Quartil</w:t>
      </w:r>
      <w:r>
        <w:rPr>
          <w:color w:val="070707"/>
        </w:rPr>
        <w:t>:</w:t>
      </w:r>
      <w:r w:rsidR="001548CC">
        <w:rPr>
          <w:color w:val="070707"/>
        </w:rPr>
        <w:t xml:space="preserve"> 8</w:t>
      </w:r>
    </w:p>
    <w:p w:rsidR="001C5C55" w:rsidRDefault="001C5C55" w:rsidP="001548CC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 xml:space="preserve">2. Quartil: </w:t>
      </w:r>
      <w:r w:rsidR="001548CC">
        <w:rPr>
          <w:color w:val="070707"/>
        </w:rPr>
        <w:t>14</w:t>
      </w:r>
    </w:p>
    <w:p w:rsidR="001C5C55" w:rsidRDefault="001C5C55" w:rsidP="001548CC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 xml:space="preserve">3. Quartil: </w:t>
      </w:r>
      <w:r w:rsidR="001548CC">
        <w:rPr>
          <w:color w:val="070707"/>
        </w:rPr>
        <w:t>25</w:t>
      </w:r>
    </w:p>
    <w:p w:rsidR="001548CC" w:rsidRDefault="001C5C55" w:rsidP="001548CC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 xml:space="preserve">Maximaler Wert: </w:t>
      </w:r>
      <w:r w:rsidR="001548CC">
        <w:rPr>
          <w:color w:val="070707"/>
        </w:rPr>
        <w:t>32</w:t>
      </w:r>
    </w:p>
    <w:p w:rsidR="001C5C55" w:rsidRDefault="001C5C55" w:rsidP="001548CC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>---</w:t>
      </w:r>
    </w:p>
    <w:p w:rsidR="001C5C55" w:rsidRDefault="001C5C55" w:rsidP="001C5C55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>Boxplot - Mädchen:</w:t>
      </w:r>
    </w:p>
    <w:p w:rsidR="001C5C55" w:rsidRDefault="001C5C55" w:rsidP="001C5C55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>minimaler Wert: 0</w:t>
      </w:r>
    </w:p>
    <w:p w:rsidR="001C5C55" w:rsidRDefault="001C5C55" w:rsidP="001C5C55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>1. Quartil: 4</w:t>
      </w:r>
    </w:p>
    <w:p w:rsidR="001C5C55" w:rsidRDefault="001C5C55" w:rsidP="001C5C55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>2. Quartil: 12</w:t>
      </w:r>
    </w:p>
    <w:p w:rsidR="001C5C55" w:rsidRDefault="001C5C55" w:rsidP="001C5C55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>3. Quartil: 20</w:t>
      </w:r>
    </w:p>
    <w:p w:rsidR="001C5C55" w:rsidRDefault="001C5C55" w:rsidP="001C5C55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>Maximaler Wert: 32}}</w:t>
      </w:r>
    </w:p>
    <w:p w:rsidR="001548CC" w:rsidRDefault="001548CC" w:rsidP="001548CC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>---</w:t>
      </w:r>
    </w:p>
    <w:p w:rsidR="001548CC" w:rsidRDefault="00C72787" w:rsidP="001548CC">
      <w:pPr>
        <w:autoSpaceDE w:val="0"/>
        <w:autoSpaceDN w:val="0"/>
        <w:adjustRightInd w:val="0"/>
        <w:rPr>
          <w:b/>
        </w:rPr>
      </w:pPr>
      <w:r w:rsidRPr="00C72787">
        <w:t>|Aufgabenstellung:|</w:t>
      </w:r>
    </w:p>
    <w:p w:rsidR="001548CC" w:rsidRDefault="001548CC" w:rsidP="001548CC">
      <w:pPr>
        <w:autoSpaceDE w:val="0"/>
        <w:autoSpaceDN w:val="0"/>
        <w:adjustRightInd w:val="0"/>
      </w:pPr>
      <w:r>
        <w:t>Kreuzen Sie die beiden zutreffenden Aussagen an!</w:t>
      </w:r>
    </w:p>
    <w:p w:rsidR="001548CC" w:rsidRDefault="001548CC" w:rsidP="001548CC">
      <w:pPr>
        <w:autoSpaceDE w:val="0"/>
        <w:autoSpaceDN w:val="0"/>
        <w:adjustRightInd w:val="0"/>
      </w:pPr>
      <w:r>
        <w:rPr>
          <w:b/>
        </w:rPr>
        <w:t xml:space="preserve">[] </w:t>
      </w:r>
      <w:r>
        <w:t>Der Median der Anzahl von Besuchen pro Woche ist bei den Burschen etwas höher als bei den Mädchen.</w:t>
      </w:r>
    </w:p>
    <w:p w:rsidR="001548CC" w:rsidRDefault="001548CC" w:rsidP="001548CC">
      <w:pPr>
        <w:autoSpaceDE w:val="0"/>
        <w:autoSpaceDN w:val="0"/>
        <w:adjustRightInd w:val="0"/>
      </w:pPr>
      <w:r>
        <w:rPr>
          <w:b/>
        </w:rPr>
        <w:t xml:space="preserve">[] </w:t>
      </w:r>
      <w:r>
        <w:t>Die Spannweite der wöchentlichen Nutzung der Plattform ist bei den Burschen größer als bei den Mädchen.</w:t>
      </w:r>
    </w:p>
    <w:p w:rsidR="001548CC" w:rsidRDefault="001548CC" w:rsidP="001548CC">
      <w:pPr>
        <w:autoSpaceDE w:val="0"/>
        <w:autoSpaceDN w:val="0"/>
        <w:adjustRightInd w:val="0"/>
      </w:pPr>
      <w:r>
        <w:rPr>
          <w:b/>
        </w:rPr>
        <w:t xml:space="preserve">[] </w:t>
      </w:r>
      <w:r>
        <w:t>Aus der Grafik kann man ablesen, dass genauso viele Mädchen wie Burschen die Plattform wöchentlich besuchen.</w:t>
      </w:r>
    </w:p>
    <w:p w:rsidR="001548CC" w:rsidRDefault="001548CC" w:rsidP="001548CC">
      <w:pPr>
        <w:autoSpaceDE w:val="0"/>
        <w:autoSpaceDN w:val="0"/>
        <w:adjustRightInd w:val="0"/>
      </w:pPr>
      <w:r>
        <w:rPr>
          <w:b/>
        </w:rPr>
        <w:lastRenderedPageBreak/>
        <w:t xml:space="preserve">[] </w:t>
      </w:r>
      <w:r>
        <w:t>Der Anteil der Burschen, die mehr als 20-mal pro Woche die Plattform nutzen, ist zumindest gleich groß oder größer als jener der Mädchen.</w:t>
      </w:r>
    </w:p>
    <w:p w:rsidR="001548CC" w:rsidRDefault="001548CC" w:rsidP="001548CC">
      <w:pPr>
        <w:autoSpaceDE w:val="0"/>
        <w:autoSpaceDN w:val="0"/>
        <w:adjustRightInd w:val="0"/>
      </w:pPr>
      <w:r>
        <w:rPr>
          <w:b/>
        </w:rPr>
        <w:t xml:space="preserve">[] </w:t>
      </w:r>
      <w:r>
        <w:t>Ca. 80 % der Mädchen und ca. 75 % der Burschen nutzen die Plattform genau 25-mal pro Woche.</w:t>
      </w:r>
    </w:p>
    <w:p w:rsidR="001548CC" w:rsidRDefault="00822CEF" w:rsidP="00F26954">
      <w:pPr>
        <w:pStyle w:val="KeinLeerraum"/>
        <w:rPr>
          <w:rFonts w:ascii="Courier New" w:hAnsi="Courier New" w:cs="Courier New"/>
          <w:color w:val="070707"/>
          <w:sz w:val="24"/>
          <w:szCs w:val="24"/>
        </w:rPr>
      </w:pPr>
      <w:r>
        <w:rPr>
          <w:rFonts w:ascii="Courier New" w:hAnsi="Courier New" w:cs="Courier New"/>
          <w:color w:val="070707"/>
          <w:sz w:val="24"/>
          <w:szCs w:val="24"/>
        </w:rPr>
        <w:t>-----</w:t>
      </w:r>
    </w:p>
    <w:p w:rsidR="00FA1549" w:rsidRDefault="00FA1549">
      <w:pPr>
        <w:spacing w:after="200" w:line="276" w:lineRule="auto"/>
        <w:rPr>
          <w:color w:val="070707"/>
        </w:rPr>
      </w:pPr>
      <w:r>
        <w:rPr>
          <w:color w:val="070707"/>
        </w:rPr>
        <w:br w:type="page"/>
      </w:r>
    </w:p>
    <w:p w:rsidR="00EC4B62" w:rsidRDefault="00FA1549" w:rsidP="00FA1549">
      <w:pPr>
        <w:pStyle w:val="berschrift2"/>
        <w:tabs>
          <w:tab w:val="clear" w:pos="0"/>
          <w:tab w:val="left" w:pos="993"/>
        </w:tabs>
      </w:pPr>
      <w:bookmarkStart w:id="51" w:name="_Toc504649533"/>
      <w:r>
        <w:lastRenderedPageBreak/>
        <w:t>7.2</w:t>
      </w:r>
      <w:r w:rsidR="001D004E">
        <w:tab/>
      </w:r>
      <w:r w:rsidR="00EC4B62">
        <w:t>Beispiel</w:t>
      </w:r>
      <w:r w:rsidR="00CD781C" w:rsidRPr="00CD781C">
        <w:t xml:space="preserve"> </w:t>
      </w:r>
      <w:r w:rsidR="00822CEF">
        <w:t xml:space="preserve">- </w:t>
      </w:r>
      <w:r w:rsidR="00822CEF" w:rsidRPr="00822CEF">
        <w:t>Tageshöchsttemperaturen</w:t>
      </w:r>
      <w:bookmarkEnd w:id="51"/>
    </w:p>
    <w:p w:rsidR="001D004E" w:rsidRPr="001D004E" w:rsidRDefault="001D004E" w:rsidP="001D004E">
      <w:pPr>
        <w:tabs>
          <w:tab w:val="left" w:pos="993"/>
        </w:tabs>
      </w:pPr>
      <w:r>
        <w:tab/>
        <w:t>Antwortformat: Konstruktionsformat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69"/>
      </w:tblGrid>
      <w:tr w:rsidR="00EC4B62" w:rsidTr="00AA299E">
        <w:tc>
          <w:tcPr>
            <w:tcW w:w="9212" w:type="dxa"/>
          </w:tcPr>
          <w:p w:rsidR="00EC4B62" w:rsidRDefault="00EC4B62" w:rsidP="00F26954">
            <w:pPr>
              <w:pStyle w:val="KeinLeerraum"/>
            </w:pPr>
          </w:p>
          <w:p w:rsidR="00EC4B62" w:rsidRDefault="00822CEF" w:rsidP="00194652">
            <w:pPr>
              <w:pStyle w:val="KeinLeerraum"/>
            </w:pPr>
            <w:r>
              <w:rPr>
                <w:noProof/>
                <w:lang w:eastAsia="de-AT"/>
              </w:rPr>
              <w:drawing>
                <wp:inline distT="0" distB="0" distL="0" distR="0" wp14:anchorId="5C7BC593" wp14:editId="135770D2">
                  <wp:extent cx="5898515" cy="4414520"/>
                  <wp:effectExtent l="0" t="0" r="6985" b="5080"/>
                  <wp:docPr id="11" name="Grafik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8515" cy="441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720F" w:rsidRDefault="00A0720F" w:rsidP="00F26954"/>
    <w:p w:rsidR="00822CEF" w:rsidRDefault="00822CEF">
      <w:pPr>
        <w:spacing w:after="200" w:line="276" w:lineRule="auto"/>
      </w:pPr>
      <w:r>
        <w:br w:type="page"/>
      </w:r>
    </w:p>
    <w:p w:rsidR="00A0720F" w:rsidRPr="002B2BEF" w:rsidRDefault="00FA1549" w:rsidP="00F26D89">
      <w:pPr>
        <w:pStyle w:val="berschrift3"/>
        <w:numPr>
          <w:ilvl w:val="0"/>
          <w:numId w:val="0"/>
        </w:numPr>
        <w:ind w:left="993" w:hanging="993"/>
      </w:pPr>
      <w:bookmarkStart w:id="52" w:name="_Toc502519629"/>
      <w:bookmarkStart w:id="53" w:name="_Toc504649534"/>
      <w:r>
        <w:rPr>
          <w:rStyle w:val="berschrift3Zchn"/>
          <w:b/>
        </w:rPr>
        <w:lastRenderedPageBreak/>
        <w:t>7.2.1</w:t>
      </w:r>
      <w:r>
        <w:rPr>
          <w:rStyle w:val="berschrift3Zchn"/>
          <w:b/>
        </w:rPr>
        <w:tab/>
      </w:r>
      <w:r w:rsidR="00EC4B62" w:rsidRPr="00822CEF">
        <w:rPr>
          <w:rStyle w:val="berschrift3Zchn"/>
          <w:b/>
        </w:rPr>
        <w:t>Aufbereitung</w:t>
      </w:r>
      <w:r w:rsidR="00EC4B62" w:rsidRPr="00822CEF">
        <w:t xml:space="preserve"> </w:t>
      </w:r>
      <w:r w:rsidR="00AE68F3" w:rsidRPr="00822CEF">
        <w:t>f</w:t>
      </w:r>
      <w:r w:rsidR="00AE68F3" w:rsidRPr="002B2BEF">
        <w:t xml:space="preserve">ür </w:t>
      </w:r>
      <w:r w:rsidR="00A801EB">
        <w:t>Kandidatinnen und Kandidaten</w:t>
      </w:r>
      <w:r w:rsidR="00A801EB" w:rsidRPr="00C66D3B">
        <w:t xml:space="preserve"> </w:t>
      </w:r>
      <w:r w:rsidR="00AE68F3" w:rsidRPr="002B2BEF">
        <w:t>mit Blindheit oder Sehbehinderung</w:t>
      </w:r>
      <w:bookmarkEnd w:id="52"/>
      <w:bookmarkEnd w:id="53"/>
    </w:p>
    <w:p w:rsidR="002B2BEF" w:rsidRPr="005266BF" w:rsidRDefault="002B2BEF" w:rsidP="002B2BEF">
      <w:pPr>
        <w:autoSpaceDE w:val="0"/>
        <w:autoSpaceDN w:val="0"/>
        <w:adjustRightInd w:val="0"/>
        <w:rPr>
          <w:rFonts w:eastAsia="HelveticaNeueLTStd-Lt"/>
          <w:color w:val="000000"/>
        </w:rPr>
      </w:pPr>
      <w:r w:rsidRPr="005266BF">
        <w:rPr>
          <w:rFonts w:eastAsia="HelveticaNeueLTStd-Lt"/>
          <w:color w:val="000000"/>
        </w:rPr>
        <w:t>Bei einer meteorologischen Messstelle wurden die Tageshöchsttemperaturen für den Zeitraum von einem Monat in einem sehr heißen Sommer aufgezeichnet. Die Messwerte in Grad Celsius können dem nachstehenden Stängel-Blatt-Diagramm entnommen werden.</w:t>
      </w:r>
    </w:p>
    <w:p w:rsidR="002B2BEF" w:rsidRPr="005266BF" w:rsidRDefault="002B2BEF" w:rsidP="002B2BEF">
      <w:pPr>
        <w:autoSpaceDE w:val="0"/>
        <w:autoSpaceDN w:val="0"/>
        <w:adjustRightInd w:val="0"/>
        <w:rPr>
          <w:rFonts w:eastAsia="HelveticaNeueLTStd-Lt"/>
          <w:color w:val="000000"/>
        </w:rPr>
      </w:pPr>
      <w:r w:rsidRPr="005266BF">
        <w:rPr>
          <w:rFonts w:eastAsia="HelveticaNeueLTStd-Lt"/>
          <w:color w:val="000000"/>
        </w:rPr>
        <w:t>---</w:t>
      </w:r>
    </w:p>
    <w:p w:rsidR="002B2BEF" w:rsidRPr="005266BF" w:rsidRDefault="002B2BEF" w:rsidP="002B2BEF">
      <w:pPr>
        <w:autoSpaceDE w:val="0"/>
        <w:autoSpaceDN w:val="0"/>
        <w:adjustRightInd w:val="0"/>
        <w:rPr>
          <w:rFonts w:eastAsia="HelveticaNeueLTStd-Lt"/>
          <w:color w:val="000000"/>
        </w:rPr>
      </w:pPr>
      <w:r w:rsidRPr="005266BF">
        <w:rPr>
          <w:rFonts w:eastAsia="HelveticaNeueLTStd-Lt"/>
          <w:color w:val="000000"/>
        </w:rPr>
        <w:t>Stängel-Blatt-Diagramm:</w:t>
      </w:r>
    </w:p>
    <w:p w:rsidR="002B2BEF" w:rsidRPr="005266BF" w:rsidRDefault="002B2BEF" w:rsidP="002B2BEF">
      <w:pPr>
        <w:autoSpaceDE w:val="0"/>
        <w:autoSpaceDN w:val="0"/>
        <w:adjustRightInd w:val="0"/>
        <w:rPr>
          <w:rFonts w:eastAsia="HelveticaNeueLTStd-Lt"/>
          <w:color w:val="000000"/>
        </w:rPr>
      </w:pPr>
      <w:r w:rsidRPr="005266BF">
        <w:rPr>
          <w:rFonts w:eastAsia="HelveticaNeueLTStd-Lt"/>
          <w:color w:val="000000"/>
        </w:rPr>
        <w:t>1|9</w:t>
      </w:r>
    </w:p>
    <w:p w:rsidR="002B2BEF" w:rsidRPr="005266BF" w:rsidRDefault="002B2BEF" w:rsidP="002B2BEF">
      <w:pPr>
        <w:autoSpaceDE w:val="0"/>
        <w:autoSpaceDN w:val="0"/>
        <w:adjustRightInd w:val="0"/>
        <w:rPr>
          <w:rFonts w:eastAsia="HelveticaNeueLTStd-Lt"/>
          <w:color w:val="000000"/>
        </w:rPr>
      </w:pPr>
      <w:r w:rsidRPr="005266BF">
        <w:rPr>
          <w:rFonts w:eastAsia="HelveticaNeueLTStd-Lt"/>
          <w:color w:val="000000"/>
        </w:rPr>
        <w:t>2|2 2 3 3 3</w:t>
      </w:r>
    </w:p>
    <w:p w:rsidR="002B2BEF" w:rsidRPr="005266BF" w:rsidRDefault="002B2BEF" w:rsidP="002B2BEF">
      <w:pPr>
        <w:autoSpaceDE w:val="0"/>
        <w:autoSpaceDN w:val="0"/>
        <w:adjustRightInd w:val="0"/>
        <w:rPr>
          <w:rFonts w:eastAsia="HelveticaNeueLTStd-Lt"/>
          <w:color w:val="000000"/>
        </w:rPr>
      </w:pPr>
      <w:r w:rsidRPr="005266BF">
        <w:rPr>
          <w:rFonts w:eastAsia="HelveticaNeueLTStd-Lt"/>
          <w:color w:val="000000"/>
        </w:rPr>
        <w:t xml:space="preserve">2|5 6 6 6 6 7 7 7 7 7 7 7 </w:t>
      </w:r>
    </w:p>
    <w:p w:rsidR="002B2BEF" w:rsidRPr="005266BF" w:rsidRDefault="002B2BEF" w:rsidP="002B2BEF">
      <w:pPr>
        <w:autoSpaceDE w:val="0"/>
        <w:autoSpaceDN w:val="0"/>
        <w:adjustRightInd w:val="0"/>
        <w:rPr>
          <w:rFonts w:eastAsia="HelveticaNeueLTStd-Lt"/>
          <w:color w:val="000000"/>
        </w:rPr>
      </w:pPr>
      <w:r w:rsidRPr="005266BF">
        <w:rPr>
          <w:rFonts w:eastAsia="HelveticaNeueLTStd-Lt"/>
          <w:color w:val="000000"/>
        </w:rPr>
        <w:t>3|1 1 1 2 3 3 3 4 4 4</w:t>
      </w:r>
    </w:p>
    <w:p w:rsidR="002B2BEF" w:rsidRPr="005266BF" w:rsidRDefault="002B2BEF" w:rsidP="002B2BEF">
      <w:pPr>
        <w:autoSpaceDE w:val="0"/>
        <w:autoSpaceDN w:val="0"/>
        <w:adjustRightInd w:val="0"/>
        <w:rPr>
          <w:rFonts w:eastAsia="HelveticaNeueLTStd-Lt"/>
          <w:color w:val="000000"/>
        </w:rPr>
      </w:pPr>
      <w:r w:rsidRPr="005266BF">
        <w:rPr>
          <w:rFonts w:eastAsia="HelveticaNeueLTStd-Lt"/>
          <w:color w:val="000000"/>
        </w:rPr>
        <w:t>3|8</w:t>
      </w:r>
    </w:p>
    <w:p w:rsidR="002B2BEF" w:rsidRPr="005266BF" w:rsidRDefault="002B2BEF" w:rsidP="002B2BEF">
      <w:pPr>
        <w:autoSpaceDE w:val="0"/>
        <w:autoSpaceDN w:val="0"/>
        <w:adjustRightInd w:val="0"/>
        <w:rPr>
          <w:rFonts w:eastAsia="HelveticaNeueLTStd-Lt"/>
          <w:color w:val="000000"/>
        </w:rPr>
      </w:pPr>
      <w:r w:rsidRPr="005266BF">
        <w:rPr>
          <w:rFonts w:eastAsia="HelveticaNeueLTStd-Lt"/>
          <w:color w:val="000000"/>
        </w:rPr>
        <w:t>4|0 0</w:t>
      </w:r>
    </w:p>
    <w:p w:rsidR="002B2BEF" w:rsidRPr="005266BF" w:rsidRDefault="002B2BEF" w:rsidP="002B2BEF">
      <w:pPr>
        <w:autoSpaceDE w:val="0"/>
        <w:autoSpaceDN w:val="0"/>
        <w:adjustRightInd w:val="0"/>
        <w:rPr>
          <w:rFonts w:eastAsia="HelveticaNeueLTStd-Lt"/>
          <w:b/>
          <w:color w:val="000000"/>
        </w:rPr>
      </w:pPr>
      <w:r w:rsidRPr="005266BF">
        <w:rPr>
          <w:rFonts w:eastAsia="HelveticaNeueLTStd-Lt"/>
          <w:color w:val="000000"/>
        </w:rPr>
        <w:t>--</w:t>
      </w:r>
      <w:r w:rsidR="00012EC7">
        <w:rPr>
          <w:rFonts w:eastAsia="HelveticaNeueLTStd-Lt"/>
          <w:color w:val="000000"/>
        </w:rPr>
        <w:t>-</w:t>
      </w:r>
    </w:p>
    <w:p w:rsidR="002B2BEF" w:rsidRPr="005266BF" w:rsidRDefault="00C72787" w:rsidP="002B2BEF">
      <w:pPr>
        <w:autoSpaceDE w:val="0"/>
        <w:autoSpaceDN w:val="0"/>
        <w:adjustRightInd w:val="0"/>
        <w:rPr>
          <w:rFonts w:eastAsia="HelveticaNeueLTStd-Lt"/>
          <w:color w:val="000000"/>
        </w:rPr>
      </w:pPr>
      <w:r w:rsidRPr="00C72787">
        <w:rPr>
          <w:rFonts w:eastAsia="HelveticaNeueLTStd-Lt"/>
          <w:color w:val="000000"/>
        </w:rPr>
        <w:t>|Aufgabenstellung:|</w:t>
      </w:r>
      <w:r w:rsidR="002B2BEF" w:rsidRPr="005266BF">
        <w:rPr>
          <w:rFonts w:eastAsia="HelveticaNeueLTStd-Lt"/>
          <w:b/>
          <w:color w:val="000000"/>
        </w:rPr>
        <w:t xml:space="preserve"> </w:t>
      </w:r>
    </w:p>
    <w:p w:rsidR="00C06AAB" w:rsidRDefault="002B2BEF" w:rsidP="002B2BEF">
      <w:pPr>
        <w:autoSpaceDE w:val="0"/>
        <w:autoSpaceDN w:val="0"/>
        <w:adjustRightInd w:val="0"/>
        <w:rPr>
          <w:rFonts w:eastAsia="HelveticaNeueLTStd-Lt"/>
          <w:color w:val="000000"/>
        </w:rPr>
      </w:pPr>
      <w:r w:rsidRPr="005266BF">
        <w:rPr>
          <w:rFonts w:eastAsia="HelveticaNeueLTStd-Lt"/>
          <w:color w:val="000000"/>
        </w:rPr>
        <w:t>Stellen Sie die aufgezeichneten Tageshöchsttemperaturen in einem Kastenschaubild (Boxplot) dar</w:t>
      </w:r>
      <w:r>
        <w:rPr>
          <w:rFonts w:eastAsia="HelveticaNeueLTStd-Lt"/>
          <w:color w:val="000000"/>
        </w:rPr>
        <w:t xml:space="preserve"> </w:t>
      </w:r>
      <w:r w:rsidR="004F0E87">
        <w:rPr>
          <w:rFonts w:eastAsia="HelveticaNeueLTStd-Lt"/>
          <w:color w:val="000000"/>
        </w:rPr>
        <w:t>(Abb. 7.2)</w:t>
      </w:r>
      <w:r w:rsidR="00C06AAB">
        <w:rPr>
          <w:rFonts w:eastAsia="HelveticaNeueLTStd-Lt"/>
          <w:color w:val="000000"/>
        </w:rPr>
        <w:t>!</w:t>
      </w:r>
    </w:p>
    <w:p w:rsidR="002B2BEF" w:rsidRDefault="00C06AAB" w:rsidP="002B2BEF">
      <w:pPr>
        <w:autoSpaceDE w:val="0"/>
        <w:autoSpaceDN w:val="0"/>
        <w:adjustRightInd w:val="0"/>
        <w:rPr>
          <w:rFonts w:eastAsia="HelveticaNeueLTStd-Lt"/>
          <w:color w:val="000000"/>
        </w:rPr>
      </w:pPr>
      <w:r>
        <w:rPr>
          <w:rFonts w:eastAsia="HelveticaNeueLTStd-Lt"/>
          <w:color w:val="000000"/>
        </w:rPr>
        <w:t>Alternativ: E</w:t>
      </w:r>
      <w:r w:rsidR="002B2BEF" w:rsidRPr="002D59EC">
        <w:rPr>
          <w:rFonts w:eastAsia="HelveticaNeueLTStd-Lt"/>
          <w:color w:val="000000"/>
        </w:rPr>
        <w:t xml:space="preserve">rgänzen Sie die Beschreibung des </w:t>
      </w:r>
      <w:proofErr w:type="spellStart"/>
      <w:r w:rsidR="002B2BEF" w:rsidRPr="002D59EC">
        <w:rPr>
          <w:rFonts w:eastAsia="HelveticaNeueLTStd-Lt"/>
          <w:color w:val="000000"/>
        </w:rPr>
        <w:t>Boxplots</w:t>
      </w:r>
      <w:proofErr w:type="spellEnd"/>
      <w:r w:rsidR="002B2BEF" w:rsidRPr="002D59EC">
        <w:rPr>
          <w:rFonts w:eastAsia="HelveticaNeueLTStd-Lt"/>
          <w:color w:val="000000"/>
        </w:rPr>
        <w:t>!</w:t>
      </w:r>
    </w:p>
    <w:p w:rsidR="002B2BEF" w:rsidRPr="005266BF" w:rsidRDefault="002B2BEF" w:rsidP="002B2BEF">
      <w:pPr>
        <w:autoSpaceDE w:val="0"/>
        <w:autoSpaceDN w:val="0"/>
        <w:adjustRightInd w:val="0"/>
        <w:rPr>
          <w:rFonts w:eastAsia="HelveticaNeueLTStd-Lt"/>
          <w:color w:val="000000"/>
        </w:rPr>
      </w:pPr>
      <w:r>
        <w:rPr>
          <w:rFonts w:eastAsia="HelveticaNeueLTStd-Lt"/>
          <w:color w:val="000000"/>
        </w:rPr>
        <w:t>---</w:t>
      </w:r>
    </w:p>
    <w:p w:rsidR="002B2BEF" w:rsidRPr="002D59EC" w:rsidRDefault="002B2BEF" w:rsidP="002B2BEF">
      <w:pPr>
        <w:autoSpaceDE w:val="0"/>
        <w:autoSpaceDN w:val="0"/>
        <w:adjustRightInd w:val="0"/>
        <w:rPr>
          <w:rFonts w:eastAsia="HelveticaNeueLTStd-Lt"/>
        </w:rPr>
      </w:pPr>
      <w:r w:rsidRPr="002D59EC">
        <w:rPr>
          <w:rFonts w:eastAsia="HelveticaNeueLTStd-Lt"/>
        </w:rPr>
        <w:t xml:space="preserve">{{Beschreibung des </w:t>
      </w:r>
      <w:proofErr w:type="spellStart"/>
      <w:r w:rsidRPr="002D59EC">
        <w:rPr>
          <w:rFonts w:eastAsia="HelveticaNeueLTStd-Lt"/>
        </w:rPr>
        <w:t>Boxplots</w:t>
      </w:r>
      <w:proofErr w:type="spellEnd"/>
      <w:r w:rsidRPr="002D59EC">
        <w:rPr>
          <w:rFonts w:eastAsia="HelveticaNeueLTStd-Lt"/>
        </w:rPr>
        <w:t>:</w:t>
      </w:r>
    </w:p>
    <w:p w:rsidR="002B2BEF" w:rsidRPr="002D59EC" w:rsidRDefault="002B2BEF" w:rsidP="002B2BEF">
      <w:pPr>
        <w:autoSpaceDE w:val="0"/>
        <w:autoSpaceDN w:val="0"/>
        <w:adjustRightInd w:val="0"/>
        <w:rPr>
          <w:rFonts w:eastAsia="HelveticaNeueLTStd-Lt"/>
        </w:rPr>
      </w:pPr>
      <w:r w:rsidRPr="002D59EC">
        <w:rPr>
          <w:rFonts w:eastAsia="HelveticaNeueLTStd-Lt"/>
        </w:rPr>
        <w:t>Temperatur in °C; [14; 41], Skalierung</w:t>
      </w:r>
      <w:r>
        <w:rPr>
          <w:rFonts w:eastAsia="HelveticaNeueLTStd-Lt"/>
        </w:rPr>
        <w:t>:</w:t>
      </w:r>
      <w:r w:rsidRPr="002D59EC">
        <w:rPr>
          <w:rFonts w:eastAsia="HelveticaNeueLTStd-Lt"/>
        </w:rPr>
        <w:t xml:space="preserve"> 1;</w:t>
      </w:r>
    </w:p>
    <w:p w:rsidR="002B2BEF" w:rsidRPr="002D59EC" w:rsidRDefault="002B2BEF" w:rsidP="002B2BEF">
      <w:pPr>
        <w:autoSpaceDE w:val="0"/>
        <w:autoSpaceDN w:val="0"/>
        <w:adjustRightInd w:val="0"/>
        <w:rPr>
          <w:rFonts w:eastAsia="HelveticaNeueLTStd-Lt"/>
        </w:rPr>
      </w:pPr>
      <w:r w:rsidRPr="002D59EC">
        <w:rPr>
          <w:rFonts w:eastAsia="HelveticaNeueLTStd-Lt"/>
        </w:rPr>
        <w:t xml:space="preserve">minimaler Wert: </w:t>
      </w:r>
      <w:r w:rsidRPr="002D59EC">
        <w:rPr>
          <w:rFonts w:eastAsia="HelveticaNeueLTStd-Lt"/>
          <w:b/>
        </w:rPr>
        <w:t>[]</w:t>
      </w:r>
    </w:p>
    <w:p w:rsidR="002B2BEF" w:rsidRPr="002D59EC" w:rsidRDefault="002B2BEF" w:rsidP="002B2BEF">
      <w:pPr>
        <w:autoSpaceDE w:val="0"/>
        <w:autoSpaceDN w:val="0"/>
        <w:adjustRightInd w:val="0"/>
        <w:rPr>
          <w:rFonts w:eastAsia="HelveticaNeueLTStd-Lt"/>
        </w:rPr>
      </w:pPr>
      <w:r w:rsidRPr="002D59EC">
        <w:rPr>
          <w:rFonts w:eastAsia="HelveticaNeueLTStd-Lt"/>
        </w:rPr>
        <w:t xml:space="preserve">1. Quartil: </w:t>
      </w:r>
      <w:r w:rsidRPr="002D59EC">
        <w:rPr>
          <w:rFonts w:eastAsia="HelveticaNeueLTStd-Lt"/>
          <w:b/>
        </w:rPr>
        <w:t>[]</w:t>
      </w:r>
    </w:p>
    <w:p w:rsidR="002B2BEF" w:rsidRPr="002D59EC" w:rsidRDefault="002B2BEF" w:rsidP="002B2BEF">
      <w:pPr>
        <w:autoSpaceDE w:val="0"/>
        <w:autoSpaceDN w:val="0"/>
        <w:adjustRightInd w:val="0"/>
        <w:rPr>
          <w:rFonts w:eastAsia="HelveticaNeueLTStd-Lt"/>
        </w:rPr>
      </w:pPr>
      <w:r w:rsidRPr="002D59EC">
        <w:rPr>
          <w:rFonts w:eastAsia="HelveticaNeueLTStd-Lt"/>
        </w:rPr>
        <w:t xml:space="preserve">2. Quartil: </w:t>
      </w:r>
      <w:r w:rsidRPr="002D59EC">
        <w:rPr>
          <w:rFonts w:eastAsia="HelveticaNeueLTStd-Lt"/>
          <w:b/>
        </w:rPr>
        <w:t>[]</w:t>
      </w:r>
    </w:p>
    <w:p w:rsidR="002B2BEF" w:rsidRPr="002D59EC" w:rsidRDefault="002B2BEF" w:rsidP="002B2BEF">
      <w:pPr>
        <w:autoSpaceDE w:val="0"/>
        <w:autoSpaceDN w:val="0"/>
        <w:adjustRightInd w:val="0"/>
        <w:rPr>
          <w:rFonts w:eastAsia="HelveticaNeueLTStd-Lt"/>
        </w:rPr>
      </w:pPr>
      <w:r w:rsidRPr="002D59EC">
        <w:rPr>
          <w:rFonts w:eastAsia="HelveticaNeueLTStd-Lt"/>
        </w:rPr>
        <w:t xml:space="preserve">3. Quartil: </w:t>
      </w:r>
      <w:r w:rsidRPr="002D59EC">
        <w:rPr>
          <w:rFonts w:eastAsia="HelveticaNeueLTStd-Lt"/>
          <w:b/>
        </w:rPr>
        <w:t>[]</w:t>
      </w:r>
    </w:p>
    <w:p w:rsidR="002B2BEF" w:rsidRPr="002D59EC" w:rsidRDefault="002B2BEF" w:rsidP="002B2BEF">
      <w:pPr>
        <w:autoSpaceDE w:val="0"/>
        <w:autoSpaceDN w:val="0"/>
        <w:adjustRightInd w:val="0"/>
        <w:rPr>
          <w:rFonts w:eastAsia="HelveticaNeueLTStd-Lt"/>
        </w:rPr>
      </w:pPr>
      <w:r w:rsidRPr="002D59EC">
        <w:rPr>
          <w:rFonts w:eastAsia="HelveticaNeueLTStd-Lt"/>
        </w:rPr>
        <w:t xml:space="preserve">maximaler Wert: </w:t>
      </w:r>
      <w:r w:rsidRPr="002D59EC">
        <w:rPr>
          <w:rFonts w:eastAsia="HelveticaNeueLTStd-Lt"/>
          <w:b/>
        </w:rPr>
        <w:t>[]</w:t>
      </w:r>
      <w:r w:rsidRPr="002D59EC">
        <w:rPr>
          <w:rFonts w:eastAsia="HelveticaNeueLTStd-Lt"/>
        </w:rPr>
        <w:t xml:space="preserve">}}  </w:t>
      </w:r>
    </w:p>
    <w:p w:rsidR="002B2BEF" w:rsidRPr="005266BF" w:rsidRDefault="002B2BEF" w:rsidP="002B2BEF">
      <w:pPr>
        <w:autoSpaceDE w:val="0"/>
        <w:autoSpaceDN w:val="0"/>
        <w:adjustRightInd w:val="0"/>
        <w:rPr>
          <w:rFonts w:eastAsia="HelveticaNeueLTStd-Lt"/>
          <w:color w:val="000000"/>
        </w:rPr>
      </w:pPr>
      <w:r w:rsidRPr="005266BF">
        <w:rPr>
          <w:rFonts w:eastAsia="HelveticaNeueLTStd-Lt"/>
          <w:color w:val="000000"/>
        </w:rPr>
        <w:t>-----</w:t>
      </w:r>
    </w:p>
    <w:p w:rsidR="00A67539" w:rsidRDefault="00A67539" w:rsidP="007021A6">
      <w:pPr>
        <w:pStyle w:val="berschrift1"/>
      </w:pPr>
      <w:bookmarkStart w:id="54" w:name="_Toc504649535"/>
      <w:r w:rsidRPr="00023C77">
        <w:lastRenderedPageBreak/>
        <w:t>Säulendiagramm</w:t>
      </w:r>
      <w:bookmarkEnd w:id="54"/>
    </w:p>
    <w:p w:rsidR="004D40F4" w:rsidRDefault="00FA1549" w:rsidP="00FA1549">
      <w:pPr>
        <w:pStyle w:val="berschrift2"/>
        <w:tabs>
          <w:tab w:val="clear" w:pos="0"/>
          <w:tab w:val="left" w:pos="993"/>
        </w:tabs>
      </w:pPr>
      <w:bookmarkStart w:id="55" w:name="_Toc504649536"/>
      <w:r>
        <w:t>8.1</w:t>
      </w:r>
      <w:r w:rsidR="00F26D89">
        <w:tab/>
      </w:r>
      <w:r w:rsidR="00EC4B62">
        <w:t>Beispiel</w:t>
      </w:r>
      <w:r w:rsidR="00CD781C" w:rsidRPr="00CD781C">
        <w:t xml:space="preserve"> - </w:t>
      </w:r>
      <w:proofErr w:type="spellStart"/>
      <w:r w:rsidR="004D40F4">
        <w:t>Eishockeytore</w:t>
      </w:r>
      <w:bookmarkEnd w:id="55"/>
      <w:proofErr w:type="spellEnd"/>
    </w:p>
    <w:p w:rsidR="00F26D89" w:rsidRPr="00F26D89" w:rsidRDefault="00F26D89" w:rsidP="00F26D89">
      <w:pPr>
        <w:tabs>
          <w:tab w:val="left" w:pos="993"/>
        </w:tabs>
      </w:pPr>
      <w:r>
        <w:tab/>
        <w:t>Antwortformat: Konstruktionsformat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69"/>
      </w:tblGrid>
      <w:tr w:rsidR="00EC4B62" w:rsidTr="00AA299E">
        <w:tc>
          <w:tcPr>
            <w:tcW w:w="9212" w:type="dxa"/>
          </w:tcPr>
          <w:p w:rsidR="009A7659" w:rsidRDefault="00012EC7" w:rsidP="00A0720F">
            <w:pPr>
              <w:pStyle w:val="KeinLeerraum"/>
            </w:pPr>
            <w:r>
              <w:rPr>
                <w:noProof/>
                <w:lang w:eastAsia="de-AT"/>
              </w:rPr>
              <w:drawing>
                <wp:inline distT="0" distB="0" distL="0" distR="0" wp14:anchorId="103BA87F" wp14:editId="5BBBDAFD">
                  <wp:extent cx="5918021" cy="4482243"/>
                  <wp:effectExtent l="0" t="0" r="6985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1953" cy="4485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1ABD" w:rsidRDefault="00F01ABD" w:rsidP="00F26954"/>
    <w:p w:rsidR="00772D22" w:rsidRDefault="00772D22">
      <w:pPr>
        <w:spacing w:after="200" w:line="276" w:lineRule="auto"/>
      </w:pPr>
      <w:r>
        <w:br w:type="page"/>
      </w:r>
    </w:p>
    <w:p w:rsidR="0094231E" w:rsidRPr="00772D22" w:rsidRDefault="00FA1549" w:rsidP="00F26D89">
      <w:pPr>
        <w:pStyle w:val="berschrift3"/>
        <w:numPr>
          <w:ilvl w:val="0"/>
          <w:numId w:val="0"/>
        </w:numPr>
        <w:ind w:left="993" w:hanging="993"/>
        <w:rPr>
          <w:rFonts w:eastAsiaTheme="minorHAnsi"/>
        </w:rPr>
      </w:pPr>
      <w:bookmarkStart w:id="56" w:name="_Toc502519632"/>
      <w:bookmarkStart w:id="57" w:name="_Toc504649537"/>
      <w:r>
        <w:lastRenderedPageBreak/>
        <w:t>8.1.1</w:t>
      </w:r>
      <w:r w:rsidR="00F26D89">
        <w:tab/>
      </w:r>
      <w:r w:rsidR="00EC4B62" w:rsidRPr="00065B91">
        <w:t xml:space="preserve">Aufbereitung </w:t>
      </w:r>
      <w:r w:rsidR="00AE68F3" w:rsidRPr="00065B91">
        <w:t xml:space="preserve">für </w:t>
      </w:r>
      <w:r w:rsidR="00A801EB">
        <w:t>Kandidatinnen und Kandidaten</w:t>
      </w:r>
      <w:r w:rsidR="00A801EB" w:rsidRPr="00C66D3B">
        <w:t xml:space="preserve"> </w:t>
      </w:r>
      <w:r w:rsidR="00AE68F3" w:rsidRPr="00065B91">
        <w:t>mit Blindheit oder Sehbehinderung</w:t>
      </w:r>
      <w:bookmarkEnd w:id="56"/>
      <w:bookmarkEnd w:id="57"/>
    </w:p>
    <w:p w:rsidR="00852FB9" w:rsidRPr="00154305" w:rsidRDefault="00852FB9" w:rsidP="00852FB9">
      <w:pPr>
        <w:widowControl w:val="0"/>
        <w:autoSpaceDE w:val="0"/>
        <w:autoSpaceDN w:val="0"/>
        <w:adjustRightInd w:val="0"/>
        <w:ind w:right="-6"/>
      </w:pPr>
      <w:r w:rsidRPr="00154305">
        <w:t>In der österreichischen Eishockeyliga werden die Ergebnisse aller Spiele statistisch ausgewertet.</w:t>
      </w:r>
    </w:p>
    <w:p w:rsidR="00852FB9" w:rsidRPr="00154305" w:rsidRDefault="00852FB9" w:rsidP="00852FB9">
      <w:pPr>
        <w:widowControl w:val="0"/>
        <w:autoSpaceDE w:val="0"/>
        <w:autoSpaceDN w:val="0"/>
        <w:adjustRightInd w:val="0"/>
        <w:ind w:right="-6"/>
        <w:rPr>
          <w:rFonts w:eastAsia="MS Mincho"/>
        </w:rPr>
      </w:pPr>
      <w:r w:rsidRPr="00154305">
        <w:t>In der Saison 2012/13 wurde über einen bestimmten Zeitraum erfasst, in wie vielen Spielen jeweils eine bestimmte Anzahl an Toren erzielt wurde. Das nachstehende Säulendiagramm (</w:t>
      </w:r>
      <w:r w:rsidR="008F2150">
        <w:t>Abb. 8.1</w:t>
      </w:r>
      <w:r w:rsidRPr="00154305">
        <w:t>) stellt das Ergebnis dieser Auswertung dar.</w:t>
      </w:r>
    </w:p>
    <w:p w:rsidR="00852FB9" w:rsidRPr="00422C0C" w:rsidRDefault="00012EC7" w:rsidP="00852FB9">
      <w:pPr>
        <w:widowControl w:val="0"/>
        <w:autoSpaceDE w:val="0"/>
        <w:autoSpaceDN w:val="0"/>
        <w:adjustRightInd w:val="0"/>
        <w:ind w:right="-6"/>
        <w:rPr>
          <w:bCs/>
        </w:rPr>
      </w:pPr>
      <w:r>
        <w:rPr>
          <w:bCs/>
        </w:rPr>
        <w:t>---</w:t>
      </w:r>
    </w:p>
    <w:p w:rsidR="00852FB9" w:rsidRPr="00154305" w:rsidRDefault="00852FB9" w:rsidP="00852FB9">
      <w:pPr>
        <w:widowControl w:val="0"/>
        <w:autoSpaceDE w:val="0"/>
        <w:autoSpaceDN w:val="0"/>
        <w:adjustRightInd w:val="0"/>
        <w:ind w:right="-6"/>
        <w:rPr>
          <w:rFonts w:eastAsia="MS Mincho"/>
        </w:rPr>
      </w:pPr>
      <w:r w:rsidRPr="00154305">
        <w:t>{{Beschreibung de</w:t>
      </w:r>
      <w:r w:rsidR="00065B91">
        <w:t xml:space="preserve">s </w:t>
      </w:r>
      <w:r>
        <w:t>Säulendiagramm:</w:t>
      </w:r>
    </w:p>
    <w:p w:rsidR="00852FB9" w:rsidRPr="00154305" w:rsidRDefault="00852FB9" w:rsidP="00852FB9">
      <w:pPr>
        <w:widowControl w:val="0"/>
        <w:autoSpaceDE w:val="0"/>
        <w:autoSpaceDN w:val="0"/>
        <w:adjustRightInd w:val="0"/>
        <w:ind w:right="-6"/>
        <w:rPr>
          <w:rFonts w:eastAsia="MS Mincho"/>
        </w:rPr>
      </w:pPr>
      <w:r w:rsidRPr="00154305">
        <w:t>waagrechte Achse</w:t>
      </w:r>
      <w:r w:rsidR="00065B91">
        <w:t>:</w:t>
      </w:r>
      <w:r w:rsidR="008F2150">
        <w:t xml:space="preserve"> Anzahl der Tore; [1</w:t>
      </w:r>
      <w:r w:rsidRPr="00154305">
        <w:t xml:space="preserve">; </w:t>
      </w:r>
      <w:r w:rsidR="00356D47">
        <w:t>12]</w:t>
      </w:r>
      <w:r w:rsidR="00065B91">
        <w:t>;</w:t>
      </w:r>
    </w:p>
    <w:p w:rsidR="00852FB9" w:rsidRDefault="00852FB9" w:rsidP="00852FB9">
      <w:pPr>
        <w:widowControl w:val="0"/>
        <w:autoSpaceDE w:val="0"/>
        <w:autoSpaceDN w:val="0"/>
        <w:adjustRightInd w:val="0"/>
        <w:ind w:right="-6"/>
      </w:pPr>
      <w:r w:rsidRPr="00154305">
        <w:t>senkrechte Achse</w:t>
      </w:r>
      <w:r w:rsidR="00065B91">
        <w:t>:</w:t>
      </w:r>
      <w:r w:rsidRPr="00154305">
        <w:t xml:space="preserve"> Anzahl der Spiele; [0; </w:t>
      </w:r>
      <w:r w:rsidR="00065B91">
        <w:t>8],</w:t>
      </w:r>
      <w:r w:rsidRPr="00154305">
        <w:t xml:space="preserve"> </w:t>
      </w:r>
      <w:r w:rsidR="00065B91">
        <w:t>Skalierung</w:t>
      </w:r>
      <w:r w:rsidRPr="00154305">
        <w:t xml:space="preserve"> 1</w:t>
      </w:r>
      <w:r w:rsidR="00065B91">
        <w:t>;</w:t>
      </w:r>
    </w:p>
    <w:p w:rsidR="00065B91" w:rsidRPr="00154305" w:rsidRDefault="00065B91" w:rsidP="00852FB9">
      <w:pPr>
        <w:widowControl w:val="0"/>
        <w:autoSpaceDE w:val="0"/>
        <w:autoSpaceDN w:val="0"/>
        <w:adjustRightInd w:val="0"/>
        <w:ind w:right="-6"/>
        <w:rPr>
          <w:rFonts w:eastAsia="MS Mincho"/>
        </w:rPr>
      </w:pPr>
      <w:r>
        <w:t>---</w:t>
      </w:r>
    </w:p>
    <w:p w:rsidR="00852FB9" w:rsidRPr="008F2150" w:rsidRDefault="00852FB9" w:rsidP="00852FB9">
      <w:pPr>
        <w:widowControl w:val="0"/>
        <w:autoSpaceDE w:val="0"/>
        <w:autoSpaceDN w:val="0"/>
        <w:adjustRightInd w:val="0"/>
        <w:ind w:right="-6"/>
        <w:rPr>
          <w:rFonts w:eastAsia="MS Mincho"/>
        </w:rPr>
      </w:pPr>
      <w:r w:rsidRPr="008F2150">
        <w:t xml:space="preserve">Es sind sechs </w:t>
      </w:r>
      <w:r w:rsidR="00356D47">
        <w:t xml:space="preserve">gleich breite </w:t>
      </w:r>
      <w:r w:rsidRPr="008F2150">
        <w:t>Säulen eingetragen.</w:t>
      </w:r>
    </w:p>
    <w:p w:rsidR="00852FB9" w:rsidRPr="008F2150" w:rsidRDefault="009931DB" w:rsidP="00852FB9">
      <w:pPr>
        <w:widowControl w:val="0"/>
        <w:autoSpaceDE w:val="0"/>
        <w:autoSpaceDN w:val="0"/>
        <w:adjustRightInd w:val="0"/>
        <w:ind w:right="-6"/>
        <w:rPr>
          <w:rFonts w:eastAsia="MS Mincho"/>
        </w:rPr>
      </w:pPr>
      <w:r w:rsidRPr="008F2150">
        <w:t>Säule</w:t>
      </w:r>
      <w:r w:rsidR="008F2150" w:rsidRPr="008F2150">
        <w:t xml:space="preserve"> </w:t>
      </w:r>
      <w:r w:rsidR="00356D47">
        <w:t>an der Stelle</w:t>
      </w:r>
      <w:r w:rsidR="008F2150" w:rsidRPr="008F2150">
        <w:t xml:space="preserve"> 3:</w:t>
      </w:r>
      <w:r w:rsidR="00852FB9" w:rsidRPr="008F2150">
        <w:t xml:space="preserve"> Höhe 2</w:t>
      </w:r>
    </w:p>
    <w:p w:rsidR="00852FB9" w:rsidRPr="008F2150" w:rsidRDefault="009931DB" w:rsidP="00852FB9">
      <w:pPr>
        <w:widowControl w:val="0"/>
        <w:autoSpaceDE w:val="0"/>
        <w:autoSpaceDN w:val="0"/>
        <w:adjustRightInd w:val="0"/>
        <w:ind w:right="-6"/>
        <w:rPr>
          <w:rFonts w:eastAsia="MS Mincho"/>
        </w:rPr>
      </w:pPr>
      <w:r w:rsidRPr="008F2150">
        <w:t>Säule</w:t>
      </w:r>
      <w:r w:rsidR="008F2150" w:rsidRPr="008F2150">
        <w:t xml:space="preserve"> </w:t>
      </w:r>
      <w:r w:rsidR="00356D47">
        <w:t>an der Stelle</w:t>
      </w:r>
      <w:r w:rsidR="00356D47" w:rsidRPr="008F2150">
        <w:t xml:space="preserve"> </w:t>
      </w:r>
      <w:r w:rsidR="008F2150" w:rsidRPr="008F2150">
        <w:t>4:</w:t>
      </w:r>
      <w:r w:rsidR="00852FB9" w:rsidRPr="008F2150">
        <w:t xml:space="preserve"> Höhe 2</w:t>
      </w:r>
    </w:p>
    <w:p w:rsidR="00852FB9" w:rsidRPr="008F2150" w:rsidRDefault="009931DB" w:rsidP="00852FB9">
      <w:pPr>
        <w:widowControl w:val="0"/>
        <w:autoSpaceDE w:val="0"/>
        <w:autoSpaceDN w:val="0"/>
        <w:adjustRightInd w:val="0"/>
        <w:ind w:right="-6"/>
        <w:rPr>
          <w:rFonts w:eastAsia="MS Mincho"/>
        </w:rPr>
      </w:pPr>
      <w:r w:rsidRPr="008F2150">
        <w:t>Säule</w:t>
      </w:r>
      <w:r w:rsidR="008F2150" w:rsidRPr="008F2150">
        <w:t xml:space="preserve"> </w:t>
      </w:r>
      <w:r w:rsidR="00356D47">
        <w:t>an der Stelle</w:t>
      </w:r>
      <w:r w:rsidR="00356D47" w:rsidRPr="008F2150">
        <w:t xml:space="preserve"> </w:t>
      </w:r>
      <w:r w:rsidR="008F2150" w:rsidRPr="008F2150">
        <w:t>5:</w:t>
      </w:r>
      <w:r w:rsidR="00852FB9" w:rsidRPr="008F2150">
        <w:t xml:space="preserve"> Höhe 6</w:t>
      </w:r>
    </w:p>
    <w:p w:rsidR="00852FB9" w:rsidRPr="008F2150" w:rsidRDefault="009931DB" w:rsidP="00852FB9">
      <w:pPr>
        <w:widowControl w:val="0"/>
        <w:autoSpaceDE w:val="0"/>
        <w:autoSpaceDN w:val="0"/>
        <w:adjustRightInd w:val="0"/>
        <w:ind w:right="-6"/>
        <w:rPr>
          <w:rFonts w:eastAsia="MS Mincho"/>
        </w:rPr>
      </w:pPr>
      <w:r w:rsidRPr="008F2150">
        <w:t>Säule</w:t>
      </w:r>
      <w:r w:rsidR="008F2150" w:rsidRPr="008F2150">
        <w:t xml:space="preserve"> </w:t>
      </w:r>
      <w:r w:rsidR="00356D47">
        <w:t>an der Stelle</w:t>
      </w:r>
      <w:r w:rsidR="00356D47" w:rsidRPr="008F2150">
        <w:t xml:space="preserve"> </w:t>
      </w:r>
      <w:r w:rsidR="008F2150" w:rsidRPr="008F2150">
        <w:t>6:</w:t>
      </w:r>
      <w:r w:rsidR="00852FB9" w:rsidRPr="008F2150">
        <w:t xml:space="preserve"> Höhe 3</w:t>
      </w:r>
    </w:p>
    <w:p w:rsidR="00852FB9" w:rsidRPr="008F2150" w:rsidRDefault="009931DB" w:rsidP="00852FB9">
      <w:pPr>
        <w:widowControl w:val="0"/>
        <w:autoSpaceDE w:val="0"/>
        <w:autoSpaceDN w:val="0"/>
        <w:adjustRightInd w:val="0"/>
        <w:ind w:right="-6"/>
        <w:rPr>
          <w:rFonts w:eastAsia="MS Mincho"/>
        </w:rPr>
      </w:pPr>
      <w:r w:rsidRPr="008F2150">
        <w:t>Säule</w:t>
      </w:r>
      <w:r w:rsidR="008F2150" w:rsidRPr="008F2150">
        <w:t xml:space="preserve"> </w:t>
      </w:r>
      <w:r w:rsidR="00356D47">
        <w:t>an der Stelle</w:t>
      </w:r>
      <w:r w:rsidR="00356D47" w:rsidRPr="008F2150">
        <w:t xml:space="preserve"> </w:t>
      </w:r>
      <w:r w:rsidR="008F2150" w:rsidRPr="008F2150">
        <w:t>7:</w:t>
      </w:r>
      <w:r w:rsidR="00852FB9" w:rsidRPr="008F2150">
        <w:t xml:space="preserve"> Höhe 8</w:t>
      </w:r>
    </w:p>
    <w:p w:rsidR="00852FB9" w:rsidRPr="00154305" w:rsidRDefault="009931DB" w:rsidP="00852FB9">
      <w:pPr>
        <w:widowControl w:val="0"/>
        <w:autoSpaceDE w:val="0"/>
        <w:autoSpaceDN w:val="0"/>
        <w:adjustRightInd w:val="0"/>
        <w:ind w:right="-6"/>
        <w:rPr>
          <w:rFonts w:eastAsia="MS Mincho"/>
        </w:rPr>
      </w:pPr>
      <w:r w:rsidRPr="008F2150">
        <w:t>Säule</w:t>
      </w:r>
      <w:r w:rsidR="008F2150" w:rsidRPr="008F2150">
        <w:t xml:space="preserve"> </w:t>
      </w:r>
      <w:r w:rsidR="00356D47">
        <w:t>an der Stelle</w:t>
      </w:r>
      <w:r w:rsidR="00356D47" w:rsidRPr="008F2150">
        <w:t xml:space="preserve"> </w:t>
      </w:r>
      <w:r w:rsidR="008F2150" w:rsidRPr="008F2150">
        <w:t>9:</w:t>
      </w:r>
      <w:r w:rsidR="00852FB9" w:rsidRPr="008F2150">
        <w:t xml:space="preserve"> Höhe 2}}</w:t>
      </w:r>
    </w:p>
    <w:p w:rsidR="00852FB9" w:rsidRPr="00422C0C" w:rsidRDefault="00012EC7" w:rsidP="00852FB9">
      <w:pPr>
        <w:widowControl w:val="0"/>
        <w:autoSpaceDE w:val="0"/>
        <w:autoSpaceDN w:val="0"/>
        <w:adjustRightInd w:val="0"/>
        <w:ind w:right="-6"/>
        <w:rPr>
          <w:bCs/>
        </w:rPr>
      </w:pPr>
      <w:r>
        <w:rPr>
          <w:bCs/>
        </w:rPr>
        <w:t>---</w:t>
      </w:r>
    </w:p>
    <w:p w:rsidR="00852FB9" w:rsidRPr="00154305" w:rsidRDefault="00C72787" w:rsidP="00852FB9">
      <w:pPr>
        <w:widowControl w:val="0"/>
        <w:autoSpaceDE w:val="0"/>
        <w:autoSpaceDN w:val="0"/>
        <w:adjustRightInd w:val="0"/>
        <w:ind w:right="-6"/>
        <w:rPr>
          <w:rFonts w:eastAsia="MS Mincho"/>
          <w:b/>
          <w:bCs/>
        </w:rPr>
      </w:pPr>
      <w:r w:rsidRPr="00C72787">
        <w:rPr>
          <w:bCs/>
        </w:rPr>
        <w:t>|Aufgabenstellung:|</w:t>
      </w:r>
    </w:p>
    <w:p w:rsidR="00852FB9" w:rsidRPr="00154305" w:rsidRDefault="00852FB9" w:rsidP="00852FB9">
      <w:pPr>
        <w:widowControl w:val="0"/>
        <w:autoSpaceDE w:val="0"/>
        <w:autoSpaceDN w:val="0"/>
        <w:adjustRightInd w:val="0"/>
        <w:ind w:right="-6"/>
      </w:pPr>
      <w:r w:rsidRPr="00154305">
        <w:t>Bestimmen Sie den Median der Datenliste, die dem Säulendiagramm zugrunde liegt!</w:t>
      </w:r>
    </w:p>
    <w:p w:rsidR="00852FB9" w:rsidRPr="00154305" w:rsidRDefault="00852FB9" w:rsidP="00852FB9">
      <w:pPr>
        <w:widowControl w:val="0"/>
        <w:autoSpaceDE w:val="0"/>
        <w:autoSpaceDN w:val="0"/>
        <w:adjustRightInd w:val="0"/>
        <w:ind w:right="-6"/>
        <w:rPr>
          <w:rFonts w:eastAsia="MS Mincho"/>
          <w:b/>
          <w:bCs/>
        </w:rPr>
      </w:pPr>
      <w:r w:rsidRPr="00154305">
        <w:rPr>
          <w:b/>
          <w:bCs/>
        </w:rPr>
        <w:t>[]</w:t>
      </w:r>
    </w:p>
    <w:p w:rsidR="00852FB9" w:rsidRPr="00422C0C" w:rsidRDefault="00852FB9" w:rsidP="00852FB9">
      <w:pPr>
        <w:widowControl w:val="0"/>
        <w:autoSpaceDE w:val="0"/>
        <w:autoSpaceDN w:val="0"/>
        <w:adjustRightInd w:val="0"/>
        <w:ind w:right="-6"/>
        <w:rPr>
          <w:bCs/>
        </w:rPr>
      </w:pPr>
      <w:r w:rsidRPr="00422C0C">
        <w:rPr>
          <w:bCs/>
        </w:rPr>
        <w:t>-----</w:t>
      </w:r>
    </w:p>
    <w:p w:rsidR="005B3F33" w:rsidRDefault="005B3F33">
      <w:pPr>
        <w:spacing w:after="200" w:line="276" w:lineRule="auto"/>
      </w:pPr>
      <w:r>
        <w:br w:type="page"/>
      </w:r>
    </w:p>
    <w:p w:rsidR="00EC4B62" w:rsidRDefault="00307C4A" w:rsidP="00307C4A">
      <w:pPr>
        <w:pStyle w:val="berschrift2"/>
        <w:tabs>
          <w:tab w:val="clear" w:pos="0"/>
          <w:tab w:val="left" w:pos="993"/>
        </w:tabs>
      </w:pPr>
      <w:bookmarkStart w:id="58" w:name="_Toc504649538"/>
      <w:r>
        <w:lastRenderedPageBreak/>
        <w:t>8.2</w:t>
      </w:r>
      <w:r w:rsidR="00F26D89">
        <w:tab/>
      </w:r>
      <w:r w:rsidR="00EC4B62" w:rsidRPr="0089739D">
        <w:t>Beispiel</w:t>
      </w:r>
      <w:r w:rsidR="00CD781C" w:rsidRPr="0089739D">
        <w:t xml:space="preserve"> - </w:t>
      </w:r>
      <w:r w:rsidR="00DE73DC" w:rsidRPr="0089739D">
        <w:t>Wanderungsbilanz für Österreich</w:t>
      </w:r>
      <w:bookmarkEnd w:id="58"/>
    </w:p>
    <w:p w:rsidR="00F26D89" w:rsidRPr="00F26D89" w:rsidRDefault="00F26D89" w:rsidP="00F26D89">
      <w:pPr>
        <w:tabs>
          <w:tab w:val="left" w:pos="993"/>
        </w:tabs>
      </w:pPr>
      <w:r>
        <w:tab/>
      </w:r>
      <w:r w:rsidRPr="00422255">
        <w:t>Antwortformat: Multiple Choice (2 aus 5)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57"/>
      </w:tblGrid>
      <w:tr w:rsidR="00EC4B62" w:rsidTr="00AA299E">
        <w:tc>
          <w:tcPr>
            <w:tcW w:w="9212" w:type="dxa"/>
          </w:tcPr>
          <w:p w:rsidR="00EC4B62" w:rsidRDefault="00DE73DC" w:rsidP="00DE73DC">
            <w:pPr>
              <w:pStyle w:val="KeinLeerraum"/>
            </w:pPr>
            <w:r>
              <w:rPr>
                <w:noProof/>
                <w:lang w:eastAsia="de-AT"/>
              </w:rPr>
              <w:drawing>
                <wp:inline distT="0" distB="0" distL="0" distR="0" wp14:anchorId="1B7C1B53" wp14:editId="0330F7CD">
                  <wp:extent cx="5867845" cy="4190338"/>
                  <wp:effectExtent l="0" t="0" r="0" b="127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9202" cy="4191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739D" w:rsidRDefault="0089739D" w:rsidP="00DE73DC">
            <w:pPr>
              <w:pStyle w:val="KeinLeerraum"/>
            </w:pPr>
            <w:r>
              <w:rPr>
                <w:noProof/>
                <w:lang w:eastAsia="de-AT"/>
              </w:rPr>
              <w:drawing>
                <wp:inline distT="0" distB="0" distL="0" distR="0" wp14:anchorId="089F333E" wp14:editId="5E7D74BE">
                  <wp:extent cx="5868062" cy="3152383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9419" cy="3153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739D" w:rsidRDefault="0089739D">
      <w:pPr>
        <w:spacing w:after="200" w:line="276" w:lineRule="auto"/>
        <w:rPr>
          <w:rFonts w:eastAsiaTheme="majorEastAsia"/>
          <w:b/>
          <w:bCs/>
          <w:color w:val="92D050"/>
          <w:sz w:val="28"/>
          <w:szCs w:val="28"/>
        </w:rPr>
      </w:pPr>
      <w:bookmarkStart w:id="59" w:name="_Toc502519634"/>
      <w:r>
        <w:rPr>
          <w:rFonts w:eastAsiaTheme="majorEastAsia"/>
          <w:b/>
          <w:bCs/>
          <w:color w:val="92D050"/>
          <w:sz w:val="28"/>
          <w:szCs w:val="28"/>
        </w:rPr>
        <w:br w:type="page"/>
      </w:r>
    </w:p>
    <w:p w:rsidR="005B3F33" w:rsidRPr="0089739D" w:rsidRDefault="000D6F1A" w:rsidP="00F26D89">
      <w:pPr>
        <w:pStyle w:val="berschrift3"/>
        <w:numPr>
          <w:ilvl w:val="0"/>
          <w:numId w:val="0"/>
        </w:numPr>
        <w:ind w:left="993" w:hanging="993"/>
      </w:pPr>
      <w:bookmarkStart w:id="60" w:name="_Toc504649539"/>
      <w:r>
        <w:lastRenderedPageBreak/>
        <w:t>8</w:t>
      </w:r>
      <w:r w:rsidR="00307C4A">
        <w:t>.2.1</w:t>
      </w:r>
      <w:r w:rsidR="00F26D89">
        <w:tab/>
      </w:r>
      <w:r w:rsidR="00EC4B62" w:rsidRPr="0089739D">
        <w:t xml:space="preserve">Aufbereitung </w:t>
      </w:r>
      <w:r w:rsidR="00AE68F3" w:rsidRPr="0089739D">
        <w:t xml:space="preserve">für </w:t>
      </w:r>
      <w:r w:rsidR="00A801EB">
        <w:t>Kandidatinnen und Kandidaten</w:t>
      </w:r>
      <w:r w:rsidR="00A801EB" w:rsidRPr="00C66D3B">
        <w:t xml:space="preserve"> </w:t>
      </w:r>
      <w:r w:rsidR="00AE68F3" w:rsidRPr="0089739D">
        <w:t>mit Blindheit oder Sehbehinderung</w:t>
      </w:r>
      <w:bookmarkEnd w:id="59"/>
      <w:bookmarkEnd w:id="60"/>
    </w:p>
    <w:p w:rsidR="001C072D" w:rsidRPr="007E5FA8" w:rsidRDefault="001C072D" w:rsidP="001C072D">
      <w:pPr>
        <w:autoSpaceDE w:val="0"/>
        <w:autoSpaceDN w:val="0"/>
        <w:adjustRightInd w:val="0"/>
        <w:rPr>
          <w:color w:val="070707"/>
        </w:rPr>
      </w:pPr>
      <w:r w:rsidRPr="007E5FA8">
        <w:rPr>
          <w:color w:val="070707"/>
        </w:rPr>
        <w:t xml:space="preserve">Die Differenz aus der Anzahl der in einem bestimmten Zeitraum in ein Land zugewanderten Personen und der Anzahl der in diesem Zeitraum aus diesem Land abgewanderten Personen bezeichnet man als </w:t>
      </w:r>
      <w:r w:rsidRPr="00BF0916">
        <w:rPr>
          <w:rFonts w:eastAsia="HelveticaNeueLTStd-Lt"/>
          <w:iCs/>
          <w:color w:val="070707"/>
        </w:rPr>
        <w:t>|</w:t>
      </w:r>
      <w:r w:rsidRPr="007E5FA8">
        <w:rPr>
          <w:iCs/>
          <w:color w:val="070707"/>
        </w:rPr>
        <w:t>Wanderungsbilanz</w:t>
      </w:r>
      <w:r w:rsidRPr="00BF0916">
        <w:rPr>
          <w:rFonts w:eastAsia="HelveticaNeueLTStd-Lt"/>
          <w:iCs/>
          <w:color w:val="070707"/>
        </w:rPr>
        <w:t>|</w:t>
      </w:r>
      <w:r w:rsidRPr="007E5FA8">
        <w:rPr>
          <w:color w:val="070707"/>
        </w:rPr>
        <w:t>.</w:t>
      </w:r>
    </w:p>
    <w:p w:rsidR="001C072D" w:rsidRPr="007E5FA8" w:rsidRDefault="001C072D" w:rsidP="001C072D">
      <w:pPr>
        <w:autoSpaceDE w:val="0"/>
        <w:autoSpaceDN w:val="0"/>
        <w:adjustRightInd w:val="0"/>
        <w:rPr>
          <w:color w:val="070707"/>
        </w:rPr>
      </w:pPr>
      <w:r w:rsidRPr="007E5FA8">
        <w:rPr>
          <w:color w:val="070707"/>
        </w:rPr>
        <w:t>In der nach</w:t>
      </w:r>
      <w:r w:rsidR="00A63EDD">
        <w:rPr>
          <w:color w:val="070707"/>
        </w:rPr>
        <w:t>folgend beschriebenen</w:t>
      </w:r>
      <w:r w:rsidRPr="007E5FA8">
        <w:rPr>
          <w:color w:val="070707"/>
        </w:rPr>
        <w:t xml:space="preserve"> Grafik ist die jährliche Wanderungsbilanz für Österreich in den Jahren von 1961 bis 2012 dargestellt.</w:t>
      </w:r>
    </w:p>
    <w:p w:rsidR="001C072D" w:rsidRDefault="00EB03C1" w:rsidP="001C072D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>---</w:t>
      </w:r>
    </w:p>
    <w:p w:rsidR="001C072D" w:rsidRDefault="001C072D" w:rsidP="001C072D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 xml:space="preserve">{{Beschreibung des </w:t>
      </w:r>
      <w:r w:rsidR="005E6B77">
        <w:rPr>
          <w:color w:val="070707"/>
        </w:rPr>
        <w:t>Säu</w:t>
      </w:r>
      <w:r>
        <w:rPr>
          <w:color w:val="070707"/>
        </w:rPr>
        <w:t>lendiagramms</w:t>
      </w:r>
      <w:r w:rsidRPr="00437873">
        <w:rPr>
          <w:color w:val="070707"/>
        </w:rPr>
        <w:t>:</w:t>
      </w:r>
    </w:p>
    <w:p w:rsidR="005E6B77" w:rsidRDefault="006D7C82" w:rsidP="001C072D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>waagrechte Achse: Jahre</w:t>
      </w:r>
      <w:r w:rsidR="005E6B77">
        <w:rPr>
          <w:color w:val="070707"/>
        </w:rPr>
        <w:t>;</w:t>
      </w:r>
      <w:r>
        <w:rPr>
          <w:color w:val="070707"/>
        </w:rPr>
        <w:t xml:space="preserve"> </w:t>
      </w:r>
      <w:r w:rsidR="005E6B77">
        <w:rPr>
          <w:color w:val="070707"/>
        </w:rPr>
        <w:t>[</w:t>
      </w:r>
      <w:r w:rsidR="001C072D" w:rsidRPr="00437873">
        <w:rPr>
          <w:color w:val="070707"/>
        </w:rPr>
        <w:t>1961</w:t>
      </w:r>
      <w:r w:rsidR="005E6B77">
        <w:rPr>
          <w:color w:val="070707"/>
        </w:rPr>
        <w:t>;</w:t>
      </w:r>
      <w:r w:rsidR="001C072D" w:rsidRPr="00437873">
        <w:rPr>
          <w:color w:val="070707"/>
        </w:rPr>
        <w:t xml:space="preserve"> </w:t>
      </w:r>
      <w:r w:rsidR="001C072D">
        <w:rPr>
          <w:color w:val="070707"/>
        </w:rPr>
        <w:t>2012</w:t>
      </w:r>
      <w:r w:rsidR="005E6B77">
        <w:rPr>
          <w:color w:val="070707"/>
        </w:rPr>
        <w:t>], Skalierung: 1;</w:t>
      </w:r>
    </w:p>
    <w:p w:rsidR="005E6B77" w:rsidRDefault="006D7C82" w:rsidP="001C072D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 xml:space="preserve">senkrechte Achse: Personen; </w:t>
      </w:r>
      <w:r w:rsidR="005E6B77">
        <w:rPr>
          <w:color w:val="070707"/>
        </w:rPr>
        <w:t>[-40000; 80000], Skalierung: 10000;</w:t>
      </w:r>
      <w:r w:rsidR="001C072D">
        <w:rPr>
          <w:color w:val="070707"/>
        </w:rPr>
        <w:t xml:space="preserve"> </w:t>
      </w:r>
    </w:p>
    <w:p w:rsidR="005E6B77" w:rsidRDefault="005E6B77" w:rsidP="001C072D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>---</w:t>
      </w:r>
    </w:p>
    <w:p w:rsidR="001C072D" w:rsidRPr="00437873" w:rsidRDefault="001C072D" w:rsidP="001C072D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>Es gibt 44</w:t>
      </w:r>
      <w:r w:rsidRPr="00437873">
        <w:rPr>
          <w:color w:val="070707"/>
        </w:rPr>
        <w:t xml:space="preserve"> unterschiedlich hohe Säulen, die nach oben zeigen und eine positive Wanderungsbilanz ausdrücken und 8 Säulen, die nach unten zeigen und eine negative Wanderungsbilanz anzeigen. In jedem Jahr ist eine Säule eingezeichnet, die in den positiven oder in den negativen Bereich zeigt.</w:t>
      </w:r>
    </w:p>
    <w:p w:rsidR="001C072D" w:rsidRPr="00437873" w:rsidRDefault="001C072D" w:rsidP="001C072D">
      <w:pPr>
        <w:autoSpaceDE w:val="0"/>
        <w:autoSpaceDN w:val="0"/>
        <w:adjustRightInd w:val="0"/>
        <w:rPr>
          <w:color w:val="070707"/>
        </w:rPr>
      </w:pPr>
      <w:r w:rsidRPr="00437873">
        <w:rPr>
          <w:color w:val="070707"/>
        </w:rPr>
        <w:t xml:space="preserve">Einige charakteristische </w:t>
      </w:r>
      <w:r w:rsidR="008F2150">
        <w:rPr>
          <w:color w:val="070707"/>
        </w:rPr>
        <w:t>Säulen</w:t>
      </w:r>
      <w:r w:rsidRPr="00437873">
        <w:rPr>
          <w:color w:val="070707"/>
        </w:rPr>
        <w:t>:</w:t>
      </w:r>
    </w:p>
    <w:p w:rsidR="001C072D" w:rsidRPr="00437873" w:rsidRDefault="008F2150" w:rsidP="001C072D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 xml:space="preserve">Säule bei </w:t>
      </w:r>
      <w:r w:rsidR="001C072D" w:rsidRPr="00437873">
        <w:rPr>
          <w:color w:val="070707"/>
        </w:rPr>
        <w:t>1961: -3000 Personen</w:t>
      </w:r>
    </w:p>
    <w:p w:rsidR="001C072D" w:rsidRPr="00437873" w:rsidRDefault="008F2150" w:rsidP="001C072D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 xml:space="preserve">Säule bei </w:t>
      </w:r>
      <w:r w:rsidR="001C072D" w:rsidRPr="00437873">
        <w:rPr>
          <w:color w:val="070707"/>
        </w:rPr>
        <w:t>1967: +21000 Personen</w:t>
      </w:r>
    </w:p>
    <w:p w:rsidR="001C072D" w:rsidRPr="00437873" w:rsidRDefault="008F2150" w:rsidP="001C072D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 xml:space="preserve">Säule bei </w:t>
      </w:r>
      <w:r w:rsidR="001C072D" w:rsidRPr="00437873">
        <w:rPr>
          <w:color w:val="070707"/>
        </w:rPr>
        <w:t>1970: +10000 Personen</w:t>
      </w:r>
    </w:p>
    <w:p w:rsidR="001C072D" w:rsidRPr="00437873" w:rsidRDefault="008F2150" w:rsidP="001C072D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 xml:space="preserve">Säule bei </w:t>
      </w:r>
      <w:r w:rsidR="001C072D" w:rsidRPr="00437873">
        <w:rPr>
          <w:color w:val="070707"/>
        </w:rPr>
        <w:t>1975: -25000 Personen</w:t>
      </w:r>
    </w:p>
    <w:p w:rsidR="001C072D" w:rsidRPr="00437873" w:rsidRDefault="008F2150" w:rsidP="001C072D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 xml:space="preserve">Säule bei </w:t>
      </w:r>
      <w:r w:rsidR="001C072D" w:rsidRPr="00437873">
        <w:rPr>
          <w:color w:val="070707"/>
        </w:rPr>
        <w:t>1981: +30000 Personen</w:t>
      </w:r>
    </w:p>
    <w:p w:rsidR="001C072D" w:rsidRPr="00437873" w:rsidRDefault="008F2150" w:rsidP="001C072D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 xml:space="preserve">Säule bei </w:t>
      </w:r>
      <w:r w:rsidR="001C072D" w:rsidRPr="00437873">
        <w:rPr>
          <w:color w:val="070707"/>
        </w:rPr>
        <w:t>1991: +76000 Personen</w:t>
      </w:r>
    </w:p>
    <w:p w:rsidR="001C072D" w:rsidRPr="00437873" w:rsidRDefault="008F2150" w:rsidP="001C072D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 xml:space="preserve">Säule bei </w:t>
      </w:r>
      <w:r w:rsidR="001C072D" w:rsidRPr="00437873">
        <w:rPr>
          <w:color w:val="070707"/>
        </w:rPr>
        <w:t>2003: +40000 Personen</w:t>
      </w:r>
    </w:p>
    <w:p w:rsidR="001C072D" w:rsidRDefault="008F2150" w:rsidP="001C072D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 xml:space="preserve">Säule bei </w:t>
      </w:r>
      <w:r w:rsidR="001C072D" w:rsidRPr="00437873">
        <w:rPr>
          <w:color w:val="070707"/>
        </w:rPr>
        <w:t>2004: +51000 Personen</w:t>
      </w:r>
    </w:p>
    <w:p w:rsidR="001C072D" w:rsidRDefault="008F2150" w:rsidP="001C072D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 xml:space="preserve">Säule bei </w:t>
      </w:r>
      <w:r w:rsidR="001C072D">
        <w:rPr>
          <w:color w:val="070707"/>
        </w:rPr>
        <w:t>2012: +43000 Personen</w:t>
      </w:r>
      <w:r w:rsidR="001C072D" w:rsidRPr="00437873">
        <w:rPr>
          <w:color w:val="070707"/>
        </w:rPr>
        <w:t>}}</w:t>
      </w:r>
    </w:p>
    <w:p w:rsidR="001C072D" w:rsidRDefault="005E6B77" w:rsidP="001C072D">
      <w:pPr>
        <w:autoSpaceDE w:val="0"/>
        <w:autoSpaceDN w:val="0"/>
        <w:adjustRightInd w:val="0"/>
        <w:rPr>
          <w:color w:val="070707"/>
        </w:rPr>
      </w:pPr>
      <w:r>
        <w:rPr>
          <w:color w:val="070707"/>
        </w:rPr>
        <w:t>---</w:t>
      </w:r>
    </w:p>
    <w:p w:rsidR="001C072D" w:rsidRPr="007E5FA8" w:rsidRDefault="001C072D" w:rsidP="001C072D">
      <w:pPr>
        <w:autoSpaceDE w:val="0"/>
        <w:autoSpaceDN w:val="0"/>
        <w:adjustRightInd w:val="0"/>
        <w:rPr>
          <w:iCs/>
          <w:color w:val="070707"/>
        </w:rPr>
      </w:pPr>
      <w:r w:rsidRPr="007E5FA8">
        <w:rPr>
          <w:iCs/>
          <w:color w:val="070707"/>
        </w:rPr>
        <w:t>Quelle: STATISTIK AUSTRIA, Errechnete Wanderungsbilanz 1961–1995; Wanderungsstatistik 1996–2012; 2007–2011: revidierte Daten.</w:t>
      </w:r>
    </w:p>
    <w:p w:rsidR="001C072D" w:rsidRPr="00F90F75" w:rsidRDefault="001C072D" w:rsidP="001C072D">
      <w:pPr>
        <w:autoSpaceDE w:val="0"/>
        <w:autoSpaceDN w:val="0"/>
        <w:adjustRightInd w:val="0"/>
        <w:rPr>
          <w:iCs/>
          <w:color w:val="070707"/>
        </w:rPr>
      </w:pPr>
      <w:r w:rsidRPr="007E5FA8">
        <w:rPr>
          <w:iCs/>
          <w:color w:val="070707"/>
        </w:rPr>
        <w:lastRenderedPageBreak/>
        <w:t xml:space="preserve">Wanderungsbilanz: Zuzüge aus dem Ausland minus </w:t>
      </w:r>
      <w:proofErr w:type="spellStart"/>
      <w:r w:rsidRPr="007E5FA8">
        <w:rPr>
          <w:iCs/>
          <w:color w:val="070707"/>
        </w:rPr>
        <w:t>Wegzüge</w:t>
      </w:r>
      <w:proofErr w:type="spellEnd"/>
      <w:r w:rsidRPr="007E5FA8">
        <w:rPr>
          <w:iCs/>
          <w:color w:val="070707"/>
        </w:rPr>
        <w:t xml:space="preserve"> in das Ausland (adaptiert).</w:t>
      </w:r>
    </w:p>
    <w:p w:rsidR="001C072D" w:rsidRPr="007E5FA8" w:rsidRDefault="00083AC5" w:rsidP="001C072D">
      <w:pPr>
        <w:autoSpaceDE w:val="0"/>
        <w:autoSpaceDN w:val="0"/>
        <w:adjustRightInd w:val="0"/>
        <w:rPr>
          <w:iCs/>
          <w:color w:val="070707"/>
        </w:rPr>
      </w:pPr>
      <w:r>
        <w:rPr>
          <w:iCs/>
          <w:color w:val="070707"/>
        </w:rPr>
        <w:t>---</w:t>
      </w:r>
    </w:p>
    <w:p w:rsidR="001C072D" w:rsidRPr="007E5FA8" w:rsidRDefault="00C72787" w:rsidP="001C072D">
      <w:pPr>
        <w:autoSpaceDE w:val="0"/>
        <w:autoSpaceDN w:val="0"/>
        <w:adjustRightInd w:val="0"/>
        <w:rPr>
          <w:color w:val="070707"/>
        </w:rPr>
      </w:pPr>
      <w:r w:rsidRPr="00C72787">
        <w:rPr>
          <w:iCs/>
          <w:color w:val="070707"/>
        </w:rPr>
        <w:t>|Aufgabenstellung:|</w:t>
      </w:r>
    </w:p>
    <w:p w:rsidR="001C072D" w:rsidRPr="007E5FA8" w:rsidRDefault="001C072D" w:rsidP="001C072D">
      <w:pPr>
        <w:autoSpaceDE w:val="0"/>
        <w:autoSpaceDN w:val="0"/>
        <w:adjustRightInd w:val="0"/>
        <w:rPr>
          <w:color w:val="070707"/>
        </w:rPr>
      </w:pPr>
      <w:r w:rsidRPr="007E5FA8">
        <w:rPr>
          <w:color w:val="070707"/>
        </w:rPr>
        <w:t>Kreuzen Sie die beiden Aussagen an, die eine korrekte Interpretation der Grafik darstellen!</w:t>
      </w:r>
    </w:p>
    <w:p w:rsidR="001C072D" w:rsidRPr="007E5FA8" w:rsidRDefault="001C072D" w:rsidP="001C072D">
      <w:pPr>
        <w:autoSpaceDE w:val="0"/>
        <w:autoSpaceDN w:val="0"/>
        <w:adjustRightInd w:val="0"/>
        <w:rPr>
          <w:color w:val="070707"/>
        </w:rPr>
      </w:pPr>
      <w:r w:rsidRPr="007E5FA8">
        <w:rPr>
          <w:b/>
          <w:color w:val="070707"/>
        </w:rPr>
        <w:t>[]</w:t>
      </w:r>
      <w:r w:rsidRPr="007E5FA8">
        <w:rPr>
          <w:color w:val="070707"/>
        </w:rPr>
        <w:t xml:space="preserve"> Aus dem angegebenen Wert für das Jahr 2003 kann man ablesen, dass in diesem Jahr um ca. 40000 Personen mehr zugewandert als abgewandert sind.</w:t>
      </w:r>
    </w:p>
    <w:p w:rsidR="001C072D" w:rsidRPr="007E5FA8" w:rsidRDefault="001C072D" w:rsidP="001C072D">
      <w:pPr>
        <w:autoSpaceDE w:val="0"/>
        <w:autoSpaceDN w:val="0"/>
        <w:adjustRightInd w:val="0"/>
        <w:rPr>
          <w:color w:val="070707"/>
        </w:rPr>
      </w:pPr>
      <w:r w:rsidRPr="007E5FA8">
        <w:rPr>
          <w:b/>
          <w:color w:val="070707"/>
        </w:rPr>
        <w:t>[]</w:t>
      </w:r>
      <w:r w:rsidRPr="007E5FA8">
        <w:rPr>
          <w:color w:val="070707"/>
        </w:rPr>
        <w:t xml:space="preserve"> Der Zuwachs der Wanderungsbilanz vom Jahr 2003 auf das Jahr 2004 beträgt ca. 50 %.</w:t>
      </w:r>
    </w:p>
    <w:p w:rsidR="001C072D" w:rsidRPr="007E5FA8" w:rsidRDefault="001C072D" w:rsidP="001C072D">
      <w:pPr>
        <w:autoSpaceDE w:val="0"/>
        <w:autoSpaceDN w:val="0"/>
        <w:adjustRightInd w:val="0"/>
        <w:rPr>
          <w:color w:val="070707"/>
        </w:rPr>
      </w:pPr>
      <w:r w:rsidRPr="007E5FA8">
        <w:rPr>
          <w:b/>
          <w:color w:val="070707"/>
        </w:rPr>
        <w:t>[]</w:t>
      </w:r>
      <w:r w:rsidRPr="007E5FA8">
        <w:rPr>
          <w:color w:val="070707"/>
        </w:rPr>
        <w:t xml:space="preserve"> Im Zeitraum 1961 bis 2012 gibt es acht Jahre, in denen die Anzahl der Zuwanderungen geringer als die Anzahl der Abwanderungen war.</w:t>
      </w:r>
    </w:p>
    <w:p w:rsidR="001C072D" w:rsidRPr="007E5FA8" w:rsidRDefault="001C072D" w:rsidP="001C072D">
      <w:pPr>
        <w:autoSpaceDE w:val="0"/>
        <w:autoSpaceDN w:val="0"/>
        <w:adjustRightInd w:val="0"/>
        <w:rPr>
          <w:color w:val="070707"/>
        </w:rPr>
      </w:pPr>
      <w:r w:rsidRPr="007E5FA8">
        <w:rPr>
          <w:b/>
          <w:color w:val="070707"/>
        </w:rPr>
        <w:t>[]</w:t>
      </w:r>
      <w:r w:rsidRPr="007E5FA8">
        <w:rPr>
          <w:color w:val="070707"/>
        </w:rPr>
        <w:t xml:space="preserve"> Im Zeitraum 1961 bis 2012 gibt es drei Jahre, in denen die Anzahl der Zuwanderungen gleich der Anzahl der Abwanderungen war.</w:t>
      </w:r>
    </w:p>
    <w:p w:rsidR="001C072D" w:rsidRPr="00F90F75" w:rsidRDefault="001C072D" w:rsidP="001C072D">
      <w:pPr>
        <w:autoSpaceDE w:val="0"/>
        <w:autoSpaceDN w:val="0"/>
        <w:adjustRightInd w:val="0"/>
        <w:rPr>
          <w:color w:val="070707"/>
        </w:rPr>
      </w:pPr>
      <w:r w:rsidRPr="007E5FA8">
        <w:rPr>
          <w:b/>
          <w:color w:val="070707"/>
        </w:rPr>
        <w:t>[]</w:t>
      </w:r>
      <w:r w:rsidRPr="007E5FA8">
        <w:rPr>
          <w:color w:val="070707"/>
        </w:rPr>
        <w:t xml:space="preserve"> Die Wanderungsbilanz des Jahres 1981 ist annähernd doppelt so groß wie die des Jahres 1970.</w:t>
      </w:r>
    </w:p>
    <w:p w:rsidR="001C072D" w:rsidRDefault="001C072D" w:rsidP="001C072D">
      <w:pPr>
        <w:autoSpaceDE w:val="0"/>
        <w:autoSpaceDN w:val="0"/>
        <w:adjustRightInd w:val="0"/>
        <w:rPr>
          <w:color w:val="070707"/>
        </w:rPr>
      </w:pPr>
      <w:r w:rsidRPr="00F90F75">
        <w:rPr>
          <w:color w:val="070707"/>
        </w:rPr>
        <w:t>-----</w:t>
      </w:r>
    </w:p>
    <w:p w:rsidR="002B4187" w:rsidRDefault="002B4187">
      <w:pPr>
        <w:spacing w:after="200" w:line="276" w:lineRule="auto"/>
        <w:rPr>
          <w:b/>
          <w:color w:val="070707"/>
        </w:rPr>
      </w:pPr>
      <w:r>
        <w:rPr>
          <w:b/>
          <w:color w:val="070707"/>
        </w:rPr>
        <w:br w:type="page"/>
      </w:r>
    </w:p>
    <w:p w:rsidR="00EB03C1" w:rsidRDefault="000D6F1A" w:rsidP="007021A6">
      <w:pPr>
        <w:pStyle w:val="berschrift1"/>
      </w:pPr>
      <w:bookmarkStart w:id="61" w:name="_Toc504649540"/>
      <w:r>
        <w:lastRenderedPageBreak/>
        <w:t>Linien</w:t>
      </w:r>
      <w:r w:rsidR="00EB03C1">
        <w:t>diagramm</w:t>
      </w:r>
      <w:bookmarkEnd w:id="61"/>
    </w:p>
    <w:p w:rsidR="002B4187" w:rsidRDefault="00F26D89" w:rsidP="00F26D89">
      <w:pPr>
        <w:pStyle w:val="berschrift2"/>
        <w:tabs>
          <w:tab w:val="clear" w:pos="0"/>
          <w:tab w:val="left" w:pos="993"/>
        </w:tabs>
      </w:pPr>
      <w:bookmarkStart w:id="62" w:name="_Toc504649541"/>
      <w:r>
        <w:t>9.1</w:t>
      </w:r>
      <w:r>
        <w:tab/>
      </w:r>
      <w:r w:rsidR="002B4187">
        <w:t>Beispiel</w:t>
      </w:r>
      <w:r w:rsidR="002B4187" w:rsidRPr="00CD781C">
        <w:t xml:space="preserve"> </w:t>
      </w:r>
      <w:r w:rsidR="00C32772">
        <w:t>- Human Development Index (HDI)</w:t>
      </w:r>
      <w:bookmarkEnd w:id="62"/>
    </w:p>
    <w:p w:rsidR="00F26D89" w:rsidRPr="00F26D89" w:rsidRDefault="00F26D89" w:rsidP="00F26D89">
      <w:pPr>
        <w:tabs>
          <w:tab w:val="left" w:pos="993"/>
        </w:tabs>
      </w:pPr>
      <w:r>
        <w:tab/>
        <w:t>Aufgabenformat: offen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68"/>
      </w:tblGrid>
      <w:tr w:rsidR="002B4187" w:rsidTr="001C6302">
        <w:tc>
          <w:tcPr>
            <w:tcW w:w="9468" w:type="dxa"/>
          </w:tcPr>
          <w:p w:rsidR="00C32772" w:rsidRDefault="00C32772" w:rsidP="00EF5B1B">
            <w:pPr>
              <w:pStyle w:val="KeinLeerraum"/>
              <w:jc w:val="center"/>
            </w:pPr>
          </w:p>
          <w:p w:rsidR="002B4187" w:rsidRDefault="00C32772" w:rsidP="00EF5B1B">
            <w:pPr>
              <w:pStyle w:val="KeinLeerraum"/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5BD44C28" wp14:editId="7A7A915D">
                  <wp:extent cx="5875020" cy="3934460"/>
                  <wp:effectExtent l="0" t="0" r="0" b="8890"/>
                  <wp:docPr id="18" name="Grafik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1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5020" cy="393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2772" w:rsidRDefault="00C32772" w:rsidP="00EF5B1B">
            <w:pPr>
              <w:pStyle w:val="KeinLeerraum"/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4B27A022" wp14:editId="4A37223A">
                  <wp:extent cx="5875020" cy="1931670"/>
                  <wp:effectExtent l="0" t="0" r="0" b="0"/>
                  <wp:docPr id="17" name="Grafik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7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5020" cy="193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4187" w:rsidRDefault="002B4187" w:rsidP="00EF5B1B"/>
        </w:tc>
      </w:tr>
    </w:tbl>
    <w:p w:rsidR="002B4187" w:rsidRDefault="002B4187" w:rsidP="002B4187"/>
    <w:p w:rsidR="002B4187" w:rsidRPr="002B4187" w:rsidRDefault="00307C4A" w:rsidP="003F78B9">
      <w:pPr>
        <w:pStyle w:val="berschrift3"/>
        <w:numPr>
          <w:ilvl w:val="0"/>
          <w:numId w:val="0"/>
        </w:numPr>
        <w:ind w:left="993" w:hanging="993"/>
      </w:pPr>
      <w:bookmarkStart w:id="63" w:name="_Toc504649542"/>
      <w:r>
        <w:lastRenderedPageBreak/>
        <w:t>9.1.1</w:t>
      </w:r>
      <w:r w:rsidR="003F78B9">
        <w:tab/>
      </w:r>
      <w:r w:rsidR="00C32772">
        <w:t>A</w:t>
      </w:r>
      <w:r w:rsidR="002B4187" w:rsidRPr="002B4187">
        <w:t xml:space="preserve">ufbereitung für </w:t>
      </w:r>
      <w:r w:rsidR="00A801EB">
        <w:t>Kandidatinnen und Kandidaten</w:t>
      </w:r>
      <w:r w:rsidR="00A801EB" w:rsidRPr="00C66D3B">
        <w:t xml:space="preserve"> </w:t>
      </w:r>
      <w:r w:rsidR="002B4187" w:rsidRPr="002B4187">
        <w:t>mit Blindheit oder Sehbehinderung</w:t>
      </w:r>
      <w:bookmarkEnd w:id="63"/>
    </w:p>
    <w:p w:rsidR="00C63FC5" w:rsidRPr="00FF0CA9" w:rsidRDefault="00C63FC5" w:rsidP="00C63FC5">
      <w:pPr>
        <w:autoSpaceDE w:val="0"/>
        <w:autoSpaceDN w:val="0"/>
        <w:adjustRightInd w:val="0"/>
        <w:rPr>
          <w:rFonts w:eastAsia="HelveticaNeueLTStd-Lt"/>
          <w:color w:val="070707"/>
        </w:rPr>
      </w:pPr>
      <w:r w:rsidRPr="00FF0CA9">
        <w:rPr>
          <w:rFonts w:eastAsia="HelveticaNeueLTStd-Lt"/>
          <w:color w:val="070707"/>
        </w:rPr>
        <w:t xml:space="preserve">Der </w:t>
      </w:r>
      <w:r w:rsidRPr="00FF0CA9">
        <w:rPr>
          <w:rFonts w:eastAsia="HelveticaNeueLTStd-Lt"/>
          <w:iCs/>
          <w:color w:val="070707"/>
        </w:rPr>
        <w:t xml:space="preserve">HDI </w:t>
      </w:r>
      <w:r w:rsidRPr="00FF0CA9">
        <w:rPr>
          <w:rFonts w:eastAsia="HelveticaNeueLTStd-Lt"/>
          <w:color w:val="070707"/>
        </w:rPr>
        <w:t xml:space="preserve">einer Region in einem bestimmten Jahr ergibt sich aus dem arithmetischen Mittel der </w:t>
      </w:r>
      <w:r w:rsidRPr="00FF0CA9">
        <w:rPr>
          <w:rFonts w:eastAsia="HelveticaNeueLTStd-Lt"/>
          <w:iCs/>
          <w:color w:val="070707"/>
        </w:rPr>
        <w:t>HDI</w:t>
      </w:r>
      <w:r w:rsidRPr="00FF0CA9">
        <w:rPr>
          <w:rFonts w:eastAsia="HelveticaNeueLTStd-Lt"/>
          <w:color w:val="070707"/>
        </w:rPr>
        <w:t>s der zu dieser Region zählenden Länder.</w:t>
      </w:r>
    </w:p>
    <w:p w:rsidR="00C63FC5" w:rsidRPr="00FF0CA9" w:rsidRDefault="00C63FC5" w:rsidP="00C63FC5">
      <w:pPr>
        <w:autoSpaceDE w:val="0"/>
        <w:autoSpaceDN w:val="0"/>
        <w:adjustRightInd w:val="0"/>
        <w:rPr>
          <w:rFonts w:eastAsia="HelveticaNeueLTStd-Lt"/>
          <w:color w:val="070707"/>
        </w:rPr>
      </w:pPr>
      <w:r w:rsidRPr="00FF0CA9">
        <w:rPr>
          <w:rFonts w:eastAsia="HelveticaNeueLTStd-Lt"/>
          <w:color w:val="070707"/>
        </w:rPr>
        <w:t xml:space="preserve">Die Entwicklung des </w:t>
      </w:r>
      <w:r w:rsidRPr="00FF0CA9">
        <w:rPr>
          <w:rFonts w:eastAsia="HelveticaNeueLTStd-Lt"/>
          <w:iCs/>
          <w:color w:val="070707"/>
        </w:rPr>
        <w:t xml:space="preserve">HDI </w:t>
      </w:r>
      <w:r w:rsidRPr="00FF0CA9">
        <w:rPr>
          <w:rFonts w:eastAsia="HelveticaNeueLTStd-Lt"/>
          <w:color w:val="070707"/>
        </w:rPr>
        <w:t xml:space="preserve">verschiedener Regionen zwischen 1980 und 2011 ist nachstehend abgebildet </w:t>
      </w:r>
      <w:r w:rsidRPr="000D7436">
        <w:rPr>
          <w:rFonts w:eastAsia="HelveticaNeueLTStd-Lt"/>
          <w:color w:val="070707"/>
        </w:rPr>
        <w:t>(</w:t>
      </w:r>
      <w:r w:rsidR="005C3A4B">
        <w:rPr>
          <w:rFonts w:eastAsia="HelveticaNeueLTStd-Lt"/>
          <w:color w:val="070707"/>
        </w:rPr>
        <w:t>Abb. 9.1</w:t>
      </w:r>
      <w:r w:rsidR="00E05D84">
        <w:rPr>
          <w:rFonts w:eastAsia="HelveticaNeueLTStd-Lt"/>
          <w:color w:val="070707"/>
        </w:rPr>
        <w:t>_1, Abb. 9.1_2 und Abb. 9.1_3</w:t>
      </w:r>
      <w:r w:rsidR="005C3A4B">
        <w:rPr>
          <w:rFonts w:eastAsia="HelveticaNeueLTStd-Lt"/>
          <w:color w:val="070707"/>
        </w:rPr>
        <w:t>)</w:t>
      </w:r>
      <w:r w:rsidRPr="000D7436">
        <w:rPr>
          <w:rFonts w:eastAsia="HelveticaNeueLTStd-Lt"/>
          <w:color w:val="070707"/>
        </w:rPr>
        <w:t>.</w:t>
      </w:r>
    </w:p>
    <w:p w:rsidR="00C63FC5" w:rsidRPr="00FF0CA9" w:rsidRDefault="00C63FC5" w:rsidP="00C63FC5">
      <w:pPr>
        <w:autoSpaceDE w:val="0"/>
        <w:autoSpaceDN w:val="0"/>
        <w:adjustRightInd w:val="0"/>
        <w:rPr>
          <w:rFonts w:eastAsia="HelveticaNeueLTStd-Lt"/>
          <w:color w:val="070707"/>
        </w:rPr>
      </w:pPr>
      <w:r w:rsidRPr="00FF0CA9">
        <w:rPr>
          <w:rFonts w:eastAsia="HelveticaNeueLTStd-Lt"/>
          <w:color w:val="070707"/>
        </w:rPr>
        <w:t>---</w:t>
      </w:r>
    </w:p>
    <w:p w:rsidR="00C63FC5" w:rsidRPr="00B527BA" w:rsidRDefault="00C63FC5" w:rsidP="00C63FC5">
      <w:pPr>
        <w:autoSpaceDE w:val="0"/>
        <w:autoSpaceDN w:val="0"/>
        <w:adjustRightInd w:val="0"/>
        <w:rPr>
          <w:rFonts w:eastAsia="HelveticaNeueLTStd-Lt"/>
          <w:color w:val="070707"/>
        </w:rPr>
      </w:pPr>
      <w:r w:rsidRPr="00B527BA">
        <w:rPr>
          <w:rFonts w:eastAsia="HelveticaNeueLTStd-Lt"/>
          <w:color w:val="070707"/>
        </w:rPr>
        <w:t>{{Bes</w:t>
      </w:r>
      <w:r w:rsidR="00C32772">
        <w:rPr>
          <w:rFonts w:eastAsia="HelveticaNeueLTStd-Lt"/>
          <w:color w:val="070707"/>
        </w:rPr>
        <w:t xml:space="preserve">chreibung der </w:t>
      </w:r>
      <w:r w:rsidR="0018796C">
        <w:rPr>
          <w:rFonts w:eastAsia="HelveticaNeueLTStd-Lt"/>
          <w:color w:val="070707"/>
        </w:rPr>
        <w:t>drei Abbildungen mit je zwei</w:t>
      </w:r>
      <w:r w:rsidR="0018796C" w:rsidRPr="009D2B3A">
        <w:rPr>
          <w:rFonts w:eastAsia="HelveticaNeueLTStd-Lt"/>
          <w:color w:val="070707"/>
        </w:rPr>
        <w:t xml:space="preserve"> </w:t>
      </w:r>
      <w:r w:rsidR="0018796C">
        <w:rPr>
          <w:rFonts w:eastAsia="HelveticaNeueLTStd-Lt"/>
          <w:color w:val="070707"/>
        </w:rPr>
        <w:t>L</w:t>
      </w:r>
      <w:r w:rsidR="0018796C" w:rsidRPr="009D2B3A">
        <w:rPr>
          <w:rFonts w:eastAsia="HelveticaNeueLTStd-Lt"/>
          <w:color w:val="070707"/>
        </w:rPr>
        <w:t>iniendiagramme</w:t>
      </w:r>
      <w:r w:rsidR="0018796C">
        <w:rPr>
          <w:rFonts w:eastAsia="HelveticaNeueLTStd-Lt"/>
          <w:color w:val="070707"/>
        </w:rPr>
        <w:t>n für die Regionen:</w:t>
      </w:r>
    </w:p>
    <w:p w:rsidR="00E05D84" w:rsidRDefault="00E05D84" w:rsidP="00C63FC5">
      <w:pPr>
        <w:autoSpaceDE w:val="0"/>
        <w:autoSpaceDN w:val="0"/>
        <w:adjustRightInd w:val="0"/>
        <w:rPr>
          <w:rFonts w:eastAsia="HelveticaNeueLTStd-Lt"/>
          <w:color w:val="070707"/>
        </w:rPr>
      </w:pPr>
      <w:r>
        <w:rPr>
          <w:rFonts w:eastAsia="HelveticaNeueLTStd-Lt"/>
          <w:color w:val="070707"/>
        </w:rPr>
        <w:t>Koordinatensystem</w:t>
      </w:r>
    </w:p>
    <w:p w:rsidR="00C63FC5" w:rsidRPr="00B527BA" w:rsidRDefault="00C63FC5" w:rsidP="00C63FC5">
      <w:pPr>
        <w:autoSpaceDE w:val="0"/>
        <w:autoSpaceDN w:val="0"/>
        <w:adjustRightInd w:val="0"/>
        <w:rPr>
          <w:rFonts w:eastAsia="HelveticaNeueLTStd-Lt"/>
          <w:color w:val="070707"/>
        </w:rPr>
      </w:pPr>
      <w:r w:rsidRPr="00B527BA">
        <w:rPr>
          <w:rFonts w:eastAsia="HelveticaNeueLTStd-Lt"/>
          <w:color w:val="070707"/>
        </w:rPr>
        <w:t>waagrechte Achse: Jahr; [1980; 2</w:t>
      </w:r>
      <w:r w:rsidR="00E05D84">
        <w:rPr>
          <w:rFonts w:eastAsia="HelveticaNeueLTStd-Lt"/>
          <w:color w:val="070707"/>
        </w:rPr>
        <w:t>010], Skalierung: 10</w:t>
      </w:r>
      <w:r w:rsidRPr="00B527BA">
        <w:rPr>
          <w:rFonts w:eastAsia="HelveticaNeueLTStd-Lt"/>
          <w:color w:val="070707"/>
        </w:rPr>
        <w:t>;</w:t>
      </w:r>
    </w:p>
    <w:p w:rsidR="00C63FC5" w:rsidRDefault="00C63FC5" w:rsidP="00C63FC5">
      <w:pPr>
        <w:autoSpaceDE w:val="0"/>
        <w:autoSpaceDN w:val="0"/>
        <w:adjustRightInd w:val="0"/>
        <w:rPr>
          <w:rFonts w:eastAsia="HelveticaNeueLTStd-Lt"/>
          <w:color w:val="070707"/>
        </w:rPr>
      </w:pPr>
      <w:r w:rsidRPr="00B527BA">
        <w:rPr>
          <w:rFonts w:eastAsia="HelveticaNeueLTStd-Lt"/>
          <w:color w:val="070707"/>
        </w:rPr>
        <w:t xml:space="preserve">senkrechte Achse: Wert des </w:t>
      </w:r>
      <w:r w:rsidRPr="00B527BA">
        <w:rPr>
          <w:rFonts w:eastAsia="HelveticaNeueLTStd-Lt"/>
          <w:iCs/>
          <w:color w:val="070707"/>
        </w:rPr>
        <w:t>HDI</w:t>
      </w:r>
      <w:r w:rsidRPr="00B527BA">
        <w:rPr>
          <w:rFonts w:eastAsia="HelveticaNeueLTStd-Lt"/>
          <w:color w:val="070707"/>
        </w:rPr>
        <w:t>; [0,35; 0,75];</w:t>
      </w:r>
    </w:p>
    <w:p w:rsidR="00A73B3E" w:rsidRPr="00B527BA" w:rsidRDefault="00A73B3E" w:rsidP="00C63FC5">
      <w:pPr>
        <w:autoSpaceDE w:val="0"/>
        <w:autoSpaceDN w:val="0"/>
        <w:adjustRightInd w:val="0"/>
        <w:rPr>
          <w:rFonts w:eastAsia="HelveticaNeueLTStd-Lt"/>
          <w:color w:val="070707"/>
        </w:rPr>
      </w:pPr>
      <w:r>
        <w:rPr>
          <w:rFonts w:eastAsia="HelveticaNeueLTStd-Lt"/>
          <w:color w:val="070707"/>
        </w:rPr>
        <w:t xml:space="preserve">Jedes der sechs Liniendiagramme besteht aus ein bis drei Streckenabschnitten. Nachfolgend sind die Wertepaare der Streckenendpunkte gegeben. </w:t>
      </w:r>
    </w:p>
    <w:p w:rsidR="00C63FC5" w:rsidRPr="00B527BA" w:rsidRDefault="00C63FC5" w:rsidP="00C63FC5">
      <w:pPr>
        <w:autoSpaceDE w:val="0"/>
        <w:autoSpaceDN w:val="0"/>
        <w:adjustRightInd w:val="0"/>
        <w:rPr>
          <w:rFonts w:eastAsia="HelveticaNeueLTStd-Lt"/>
          <w:iCs/>
          <w:color w:val="070707"/>
        </w:rPr>
      </w:pPr>
      <w:r w:rsidRPr="00B527BA">
        <w:rPr>
          <w:rFonts w:eastAsia="HelveticaNeueLTStd-Lt"/>
          <w:color w:val="070707"/>
        </w:rPr>
        <w:t>---</w:t>
      </w:r>
    </w:p>
    <w:p w:rsidR="00C63FC5" w:rsidRPr="00B527BA" w:rsidRDefault="001B1D6B" w:rsidP="00C63FC5">
      <w:pPr>
        <w:autoSpaceDE w:val="0"/>
        <w:autoSpaceDN w:val="0"/>
        <w:adjustRightInd w:val="0"/>
        <w:rPr>
          <w:rFonts w:eastAsia="HelveticaNeueLTStd-Lt"/>
          <w:color w:val="070707"/>
        </w:rPr>
      </w:pPr>
      <w:r>
        <w:rPr>
          <w:rFonts w:eastAsia="HelveticaNeueLTStd-Lt"/>
          <w:color w:val="070707"/>
        </w:rPr>
        <w:t>Abb. 9.1_1</w:t>
      </w:r>
      <w:r>
        <w:rPr>
          <w:rFonts w:eastAsia="HelveticaNeueLTStd-Lt"/>
          <w:color w:val="070707"/>
        </w:rPr>
        <w:t>:</w:t>
      </w:r>
      <w:r>
        <w:rPr>
          <w:rFonts w:eastAsia="HelveticaNeueLTStd-Lt"/>
          <w:color w:val="070707"/>
        </w:rPr>
        <w:t xml:space="preserve"> Europa und Zentralasien</w:t>
      </w:r>
    </w:p>
    <w:p w:rsidR="00C63FC5" w:rsidRPr="00B527BA" w:rsidRDefault="00C63FC5" w:rsidP="00C63FC5">
      <w:pPr>
        <w:autoSpaceDE w:val="0"/>
        <w:autoSpaceDN w:val="0"/>
        <w:adjustRightInd w:val="0"/>
        <w:rPr>
          <w:rFonts w:eastAsia="HelveticaNeueLTStd-Lt"/>
          <w:color w:val="070707"/>
        </w:rPr>
      </w:pPr>
      <w:r w:rsidRPr="00B527BA">
        <w:rPr>
          <w:rFonts w:eastAsia="HelveticaNeueLTStd-Lt"/>
          <w:color w:val="070707"/>
        </w:rPr>
        <w:t>1980 | 0,64</w:t>
      </w:r>
    </w:p>
    <w:p w:rsidR="00C63FC5" w:rsidRPr="00B527BA" w:rsidRDefault="00C63FC5" w:rsidP="00C63FC5">
      <w:pPr>
        <w:autoSpaceDE w:val="0"/>
        <w:autoSpaceDN w:val="0"/>
        <w:adjustRightInd w:val="0"/>
        <w:rPr>
          <w:rFonts w:eastAsia="HelveticaNeueLTStd-Lt"/>
          <w:color w:val="070707"/>
        </w:rPr>
      </w:pPr>
      <w:r w:rsidRPr="00B527BA">
        <w:rPr>
          <w:rFonts w:eastAsia="HelveticaNeueLTStd-Lt"/>
          <w:color w:val="070707"/>
        </w:rPr>
        <w:t>1990 | 0,68</w:t>
      </w:r>
    </w:p>
    <w:p w:rsidR="00C63FC5" w:rsidRPr="00B527BA" w:rsidRDefault="00C63FC5" w:rsidP="00C63FC5">
      <w:pPr>
        <w:autoSpaceDE w:val="0"/>
        <w:autoSpaceDN w:val="0"/>
        <w:adjustRightInd w:val="0"/>
        <w:rPr>
          <w:rFonts w:eastAsia="HelveticaNeueLTStd-Lt"/>
          <w:color w:val="070707"/>
        </w:rPr>
      </w:pPr>
      <w:r w:rsidRPr="00B527BA">
        <w:rPr>
          <w:rFonts w:eastAsia="HelveticaNeueLTStd-Lt"/>
          <w:color w:val="070707"/>
        </w:rPr>
        <w:t>2000 | 0,69</w:t>
      </w:r>
    </w:p>
    <w:p w:rsidR="00C63FC5" w:rsidRPr="00B527BA" w:rsidRDefault="00C63FC5" w:rsidP="00C63FC5">
      <w:pPr>
        <w:autoSpaceDE w:val="0"/>
        <w:autoSpaceDN w:val="0"/>
        <w:adjustRightInd w:val="0"/>
        <w:rPr>
          <w:rFonts w:eastAsia="HelveticaNeueLTStd-Lt"/>
          <w:color w:val="070707"/>
        </w:rPr>
      </w:pPr>
      <w:r w:rsidRPr="00B527BA">
        <w:rPr>
          <w:rFonts w:eastAsia="HelveticaNeueLTStd-Lt"/>
          <w:color w:val="070707"/>
        </w:rPr>
        <w:t>2010 | 0,75</w:t>
      </w:r>
    </w:p>
    <w:p w:rsidR="00C63FC5" w:rsidRPr="00B527BA" w:rsidRDefault="00C63FC5" w:rsidP="00C63FC5">
      <w:pPr>
        <w:autoSpaceDE w:val="0"/>
        <w:autoSpaceDN w:val="0"/>
        <w:adjustRightInd w:val="0"/>
        <w:rPr>
          <w:rFonts w:eastAsia="HelveticaNeueLTStd-Lt"/>
          <w:color w:val="070707"/>
        </w:rPr>
      </w:pPr>
      <w:r w:rsidRPr="00B527BA">
        <w:rPr>
          <w:rFonts w:eastAsia="HelveticaNeueLTStd-Lt"/>
          <w:color w:val="070707"/>
        </w:rPr>
        <w:t>---</w:t>
      </w:r>
    </w:p>
    <w:p w:rsidR="00E05D84" w:rsidRPr="00B527BA" w:rsidRDefault="001B1D6B" w:rsidP="00E05D84">
      <w:pPr>
        <w:autoSpaceDE w:val="0"/>
        <w:autoSpaceDN w:val="0"/>
        <w:adjustRightInd w:val="0"/>
        <w:rPr>
          <w:rFonts w:eastAsia="HelveticaNeueLTStd-Lt"/>
          <w:color w:val="070707"/>
        </w:rPr>
      </w:pPr>
      <w:r>
        <w:rPr>
          <w:rFonts w:eastAsia="HelveticaNeueLTStd-Lt"/>
          <w:color w:val="070707"/>
        </w:rPr>
        <w:t xml:space="preserve">Abb. 9.1_1: </w:t>
      </w:r>
      <w:r>
        <w:rPr>
          <w:rFonts w:eastAsia="HelveticaNeueLTStd-Lt"/>
          <w:color w:val="070707"/>
        </w:rPr>
        <w:t>arabische Staaten</w:t>
      </w:r>
    </w:p>
    <w:p w:rsidR="00E05D84" w:rsidRPr="00B527BA" w:rsidRDefault="00E05D84" w:rsidP="00E05D84">
      <w:pPr>
        <w:autoSpaceDE w:val="0"/>
        <w:autoSpaceDN w:val="0"/>
        <w:adjustRightInd w:val="0"/>
        <w:rPr>
          <w:rFonts w:eastAsia="HelveticaNeueLTStd-Lt"/>
          <w:color w:val="070707"/>
        </w:rPr>
      </w:pPr>
      <w:r w:rsidRPr="00B527BA">
        <w:rPr>
          <w:rFonts w:eastAsia="HelveticaNeueLTStd-Lt"/>
          <w:color w:val="070707"/>
        </w:rPr>
        <w:t>1980 | 0,44</w:t>
      </w:r>
    </w:p>
    <w:p w:rsidR="00E05D84" w:rsidRDefault="00E05D84" w:rsidP="00E05D84">
      <w:pPr>
        <w:autoSpaceDE w:val="0"/>
        <w:autoSpaceDN w:val="0"/>
        <w:adjustRightInd w:val="0"/>
        <w:rPr>
          <w:rFonts w:eastAsia="HelveticaNeueLTStd-Lt"/>
          <w:color w:val="070707"/>
        </w:rPr>
      </w:pPr>
      <w:r w:rsidRPr="00B527BA">
        <w:rPr>
          <w:rFonts w:eastAsia="HelveticaNeueLTStd-Lt"/>
          <w:color w:val="070707"/>
        </w:rPr>
        <w:t>2010 | 0,64</w:t>
      </w:r>
    </w:p>
    <w:p w:rsidR="00E05D84" w:rsidRDefault="00E05D84" w:rsidP="00E05D84">
      <w:pPr>
        <w:autoSpaceDE w:val="0"/>
        <w:autoSpaceDN w:val="0"/>
        <w:adjustRightInd w:val="0"/>
        <w:rPr>
          <w:rFonts w:eastAsia="HelveticaNeueLTStd-Lt"/>
          <w:color w:val="070707"/>
        </w:rPr>
      </w:pPr>
      <w:r>
        <w:rPr>
          <w:rFonts w:eastAsia="HelveticaNeueLTStd-Lt"/>
          <w:color w:val="070707"/>
        </w:rPr>
        <w:t>---</w:t>
      </w:r>
    </w:p>
    <w:p w:rsidR="00E05D84" w:rsidRPr="00B527BA" w:rsidRDefault="001B1D6B" w:rsidP="00E05D84">
      <w:pPr>
        <w:autoSpaceDE w:val="0"/>
        <w:autoSpaceDN w:val="0"/>
        <w:adjustRightInd w:val="0"/>
        <w:rPr>
          <w:rFonts w:eastAsia="HelveticaNeueLTStd-Lt"/>
          <w:color w:val="070707"/>
        </w:rPr>
      </w:pPr>
      <w:r>
        <w:rPr>
          <w:rFonts w:eastAsia="HelveticaNeueLTStd-Lt"/>
          <w:color w:val="070707"/>
        </w:rPr>
        <w:t>Abb. 9.1_</w:t>
      </w:r>
      <w:r>
        <w:rPr>
          <w:rFonts w:eastAsia="HelveticaNeueLTStd-Lt"/>
          <w:color w:val="070707"/>
        </w:rPr>
        <w:t>2</w:t>
      </w:r>
      <w:r>
        <w:rPr>
          <w:rFonts w:eastAsia="HelveticaNeueLTStd-Lt"/>
          <w:color w:val="070707"/>
        </w:rPr>
        <w:t xml:space="preserve">: </w:t>
      </w:r>
      <w:r>
        <w:rPr>
          <w:rFonts w:eastAsia="HelveticaNeueLTStd-Lt"/>
          <w:color w:val="070707"/>
        </w:rPr>
        <w:t>Südasien</w:t>
      </w:r>
    </w:p>
    <w:p w:rsidR="00E05D84" w:rsidRPr="00B527BA" w:rsidRDefault="00E05D84" w:rsidP="00E05D84">
      <w:pPr>
        <w:autoSpaceDE w:val="0"/>
        <w:autoSpaceDN w:val="0"/>
        <w:adjustRightInd w:val="0"/>
        <w:rPr>
          <w:rFonts w:eastAsia="HelveticaNeueLTStd-Lt"/>
          <w:color w:val="070707"/>
        </w:rPr>
      </w:pPr>
      <w:r w:rsidRPr="00B527BA">
        <w:rPr>
          <w:rFonts w:eastAsia="HelveticaNeueLTStd-Lt"/>
          <w:color w:val="070707"/>
        </w:rPr>
        <w:t>1980 | 0,36</w:t>
      </w:r>
    </w:p>
    <w:p w:rsidR="00E05D84" w:rsidRPr="00B527BA" w:rsidRDefault="00E05D84" w:rsidP="00E05D84">
      <w:pPr>
        <w:autoSpaceDE w:val="0"/>
        <w:autoSpaceDN w:val="0"/>
        <w:adjustRightInd w:val="0"/>
        <w:rPr>
          <w:rFonts w:eastAsia="HelveticaNeueLTStd-Lt"/>
          <w:color w:val="070707"/>
        </w:rPr>
      </w:pPr>
      <w:r>
        <w:rPr>
          <w:rFonts w:eastAsia="HelveticaNeueLTStd-Lt"/>
          <w:color w:val="070707"/>
        </w:rPr>
        <w:t>2000 | 0,47</w:t>
      </w:r>
    </w:p>
    <w:p w:rsidR="00E05D84" w:rsidRDefault="00E05D84" w:rsidP="00E05D84">
      <w:pPr>
        <w:autoSpaceDE w:val="0"/>
        <w:autoSpaceDN w:val="0"/>
        <w:adjustRightInd w:val="0"/>
        <w:rPr>
          <w:rFonts w:eastAsia="HelveticaNeueLTStd-Lt"/>
          <w:color w:val="070707"/>
        </w:rPr>
      </w:pPr>
      <w:r w:rsidRPr="00B527BA">
        <w:rPr>
          <w:rFonts w:eastAsia="HelveticaNeueLTStd-Lt"/>
          <w:color w:val="070707"/>
        </w:rPr>
        <w:t>2010 | 0,54</w:t>
      </w:r>
    </w:p>
    <w:p w:rsidR="00E05D84" w:rsidRDefault="00E05D84" w:rsidP="00E05D84">
      <w:pPr>
        <w:autoSpaceDE w:val="0"/>
        <w:autoSpaceDN w:val="0"/>
        <w:adjustRightInd w:val="0"/>
        <w:rPr>
          <w:rFonts w:eastAsia="HelveticaNeueLTStd-Lt"/>
          <w:color w:val="070707"/>
        </w:rPr>
      </w:pPr>
      <w:r>
        <w:rPr>
          <w:rFonts w:eastAsia="HelveticaNeueLTStd-Lt"/>
          <w:color w:val="070707"/>
        </w:rPr>
        <w:t>---</w:t>
      </w:r>
    </w:p>
    <w:p w:rsidR="00C63FC5" w:rsidRPr="00B527BA" w:rsidRDefault="001B1D6B" w:rsidP="00C63FC5">
      <w:pPr>
        <w:autoSpaceDE w:val="0"/>
        <w:autoSpaceDN w:val="0"/>
        <w:adjustRightInd w:val="0"/>
        <w:rPr>
          <w:rFonts w:eastAsia="HelveticaNeueLTStd-Lt"/>
          <w:color w:val="070707"/>
        </w:rPr>
      </w:pPr>
      <w:r>
        <w:rPr>
          <w:rFonts w:eastAsia="HelveticaNeueLTStd-Lt"/>
          <w:color w:val="070707"/>
        </w:rPr>
        <w:t>Abb. 9.1_</w:t>
      </w:r>
      <w:r>
        <w:rPr>
          <w:rFonts w:eastAsia="HelveticaNeueLTStd-Lt"/>
          <w:color w:val="070707"/>
        </w:rPr>
        <w:t>2</w:t>
      </w:r>
      <w:r>
        <w:rPr>
          <w:rFonts w:eastAsia="HelveticaNeueLTStd-Lt"/>
          <w:color w:val="070707"/>
        </w:rPr>
        <w:t xml:space="preserve">: </w:t>
      </w:r>
      <w:r>
        <w:rPr>
          <w:rFonts w:eastAsia="HelveticaNeueLTStd-Lt"/>
          <w:color w:val="070707"/>
        </w:rPr>
        <w:t>Lateinamerika und Karibik</w:t>
      </w:r>
    </w:p>
    <w:p w:rsidR="00C63FC5" w:rsidRPr="00B527BA" w:rsidRDefault="00C63FC5" w:rsidP="00C63FC5">
      <w:pPr>
        <w:autoSpaceDE w:val="0"/>
        <w:autoSpaceDN w:val="0"/>
        <w:adjustRightInd w:val="0"/>
        <w:rPr>
          <w:rFonts w:eastAsia="HelveticaNeueLTStd-Lt"/>
          <w:color w:val="070707"/>
        </w:rPr>
      </w:pPr>
      <w:r w:rsidRPr="00B527BA">
        <w:rPr>
          <w:rFonts w:eastAsia="HelveticaNeueLTStd-Lt"/>
          <w:color w:val="070707"/>
        </w:rPr>
        <w:lastRenderedPageBreak/>
        <w:t>1980 | 0,61</w:t>
      </w:r>
    </w:p>
    <w:p w:rsidR="00C63FC5" w:rsidRPr="00B527BA" w:rsidRDefault="00C63FC5" w:rsidP="00C63FC5">
      <w:pPr>
        <w:autoSpaceDE w:val="0"/>
        <w:autoSpaceDN w:val="0"/>
        <w:adjustRightInd w:val="0"/>
        <w:rPr>
          <w:rFonts w:eastAsia="HelveticaNeueLTStd-Lt"/>
          <w:color w:val="070707"/>
        </w:rPr>
      </w:pPr>
      <w:r w:rsidRPr="00B527BA">
        <w:rPr>
          <w:rFonts w:eastAsia="HelveticaNeueLTStd-Lt"/>
          <w:color w:val="070707"/>
        </w:rPr>
        <w:t>1990 | 0,63</w:t>
      </w:r>
    </w:p>
    <w:p w:rsidR="00C63FC5" w:rsidRPr="00B527BA" w:rsidRDefault="00C63FC5" w:rsidP="00C63FC5">
      <w:pPr>
        <w:autoSpaceDE w:val="0"/>
        <w:autoSpaceDN w:val="0"/>
        <w:adjustRightInd w:val="0"/>
        <w:rPr>
          <w:rFonts w:eastAsia="HelveticaNeueLTStd-Lt"/>
          <w:color w:val="070707"/>
        </w:rPr>
      </w:pPr>
      <w:r w:rsidRPr="00B527BA">
        <w:rPr>
          <w:rFonts w:eastAsia="HelveticaNeueLTStd-Lt"/>
          <w:color w:val="070707"/>
        </w:rPr>
        <w:t>2010 | 0,73</w:t>
      </w:r>
    </w:p>
    <w:p w:rsidR="00C63FC5" w:rsidRPr="00B527BA" w:rsidRDefault="00C63FC5" w:rsidP="00C63FC5">
      <w:pPr>
        <w:autoSpaceDE w:val="0"/>
        <w:autoSpaceDN w:val="0"/>
        <w:adjustRightInd w:val="0"/>
        <w:rPr>
          <w:rFonts w:eastAsia="HelveticaNeueLTStd-Lt"/>
          <w:color w:val="070707"/>
        </w:rPr>
      </w:pPr>
      <w:r w:rsidRPr="00B527BA">
        <w:rPr>
          <w:rFonts w:eastAsia="HelveticaNeueLTStd-Lt"/>
          <w:color w:val="070707"/>
        </w:rPr>
        <w:t>---</w:t>
      </w:r>
    </w:p>
    <w:p w:rsidR="00C63FC5" w:rsidRPr="00B527BA" w:rsidRDefault="001B1D6B" w:rsidP="00C63FC5">
      <w:pPr>
        <w:autoSpaceDE w:val="0"/>
        <w:autoSpaceDN w:val="0"/>
        <w:adjustRightInd w:val="0"/>
        <w:rPr>
          <w:rFonts w:eastAsia="HelveticaNeueLTStd-Lt"/>
          <w:color w:val="070707"/>
        </w:rPr>
      </w:pPr>
      <w:r>
        <w:rPr>
          <w:rFonts w:eastAsia="HelveticaNeueLTStd-Lt"/>
          <w:color w:val="070707"/>
        </w:rPr>
        <w:t>Abb. 9.1_</w:t>
      </w:r>
      <w:r>
        <w:rPr>
          <w:rFonts w:eastAsia="HelveticaNeueLTStd-Lt"/>
          <w:color w:val="070707"/>
        </w:rPr>
        <w:t>3</w:t>
      </w:r>
      <w:r>
        <w:rPr>
          <w:rFonts w:eastAsia="HelveticaNeueLTStd-Lt"/>
          <w:color w:val="070707"/>
        </w:rPr>
        <w:t xml:space="preserve">: </w:t>
      </w:r>
      <w:r>
        <w:rPr>
          <w:rFonts w:eastAsia="HelveticaNeueLTStd-Lt"/>
          <w:color w:val="070707"/>
        </w:rPr>
        <w:t>Subsahara-Afrika</w:t>
      </w:r>
    </w:p>
    <w:p w:rsidR="00C63FC5" w:rsidRPr="00B527BA" w:rsidRDefault="00C63FC5" w:rsidP="00C63FC5">
      <w:pPr>
        <w:autoSpaceDE w:val="0"/>
        <w:autoSpaceDN w:val="0"/>
        <w:adjustRightInd w:val="0"/>
        <w:rPr>
          <w:rFonts w:eastAsia="HelveticaNeueLTStd-Lt"/>
          <w:color w:val="070707"/>
        </w:rPr>
      </w:pPr>
      <w:r w:rsidRPr="00B527BA">
        <w:rPr>
          <w:rFonts w:eastAsia="HelveticaNeueLTStd-Lt"/>
          <w:color w:val="070707"/>
        </w:rPr>
        <w:t>1980 | 0,37</w:t>
      </w:r>
    </w:p>
    <w:p w:rsidR="00C63FC5" w:rsidRPr="00B527BA" w:rsidRDefault="00C63FC5" w:rsidP="00C63FC5">
      <w:pPr>
        <w:autoSpaceDE w:val="0"/>
        <w:autoSpaceDN w:val="0"/>
        <w:adjustRightInd w:val="0"/>
        <w:rPr>
          <w:rFonts w:eastAsia="HelveticaNeueLTStd-Lt"/>
          <w:color w:val="070707"/>
        </w:rPr>
      </w:pPr>
      <w:r w:rsidRPr="00B527BA">
        <w:rPr>
          <w:rFonts w:eastAsia="HelveticaNeueLTStd-Lt"/>
          <w:color w:val="070707"/>
        </w:rPr>
        <w:t>2000 | 0,40</w:t>
      </w:r>
    </w:p>
    <w:p w:rsidR="00C63FC5" w:rsidRPr="00B527BA" w:rsidRDefault="00C63FC5" w:rsidP="00C63FC5">
      <w:pPr>
        <w:autoSpaceDE w:val="0"/>
        <w:autoSpaceDN w:val="0"/>
        <w:adjustRightInd w:val="0"/>
        <w:rPr>
          <w:rFonts w:eastAsia="HelveticaNeueLTStd-Lt"/>
          <w:color w:val="070707"/>
        </w:rPr>
      </w:pPr>
      <w:r w:rsidRPr="00B527BA">
        <w:rPr>
          <w:rFonts w:eastAsia="HelveticaNeueLTStd-Lt"/>
          <w:color w:val="070707"/>
        </w:rPr>
        <w:t>2010 | 0,46</w:t>
      </w:r>
    </w:p>
    <w:p w:rsidR="00C63FC5" w:rsidRDefault="00C63FC5" w:rsidP="00C63FC5">
      <w:pPr>
        <w:autoSpaceDE w:val="0"/>
        <w:autoSpaceDN w:val="0"/>
        <w:adjustRightInd w:val="0"/>
        <w:rPr>
          <w:rFonts w:eastAsia="HelveticaNeueLTStd-Lt"/>
          <w:color w:val="070707"/>
        </w:rPr>
      </w:pPr>
      <w:r w:rsidRPr="00B527BA">
        <w:rPr>
          <w:rFonts w:eastAsia="HelveticaNeueLTStd-Lt"/>
          <w:color w:val="070707"/>
        </w:rPr>
        <w:t>---</w:t>
      </w:r>
    </w:p>
    <w:p w:rsidR="00E05D84" w:rsidRPr="00B527BA" w:rsidRDefault="001B1D6B" w:rsidP="00E05D84">
      <w:pPr>
        <w:autoSpaceDE w:val="0"/>
        <w:autoSpaceDN w:val="0"/>
        <w:adjustRightInd w:val="0"/>
        <w:rPr>
          <w:rFonts w:eastAsia="HelveticaNeueLTStd-Lt"/>
          <w:color w:val="070707"/>
        </w:rPr>
      </w:pPr>
      <w:r>
        <w:rPr>
          <w:rFonts w:eastAsia="HelveticaNeueLTStd-Lt"/>
          <w:color w:val="070707"/>
        </w:rPr>
        <w:t>Abb. 9.1_</w:t>
      </w:r>
      <w:r>
        <w:rPr>
          <w:rFonts w:eastAsia="HelveticaNeueLTStd-Lt"/>
          <w:color w:val="070707"/>
        </w:rPr>
        <w:t>3</w:t>
      </w:r>
      <w:r>
        <w:rPr>
          <w:rFonts w:eastAsia="HelveticaNeueLTStd-Lt"/>
          <w:color w:val="070707"/>
        </w:rPr>
        <w:t xml:space="preserve">: </w:t>
      </w:r>
      <w:r>
        <w:rPr>
          <w:rFonts w:eastAsia="HelveticaNeueLTStd-Lt"/>
          <w:color w:val="070707"/>
        </w:rPr>
        <w:t>Ostasien und Pazifik</w:t>
      </w:r>
    </w:p>
    <w:p w:rsidR="00E05D84" w:rsidRPr="00B527BA" w:rsidRDefault="00E05D84" w:rsidP="00E05D84">
      <w:pPr>
        <w:autoSpaceDE w:val="0"/>
        <w:autoSpaceDN w:val="0"/>
        <w:adjustRightInd w:val="0"/>
        <w:rPr>
          <w:rFonts w:eastAsia="HelveticaNeueLTStd-Lt"/>
          <w:color w:val="070707"/>
        </w:rPr>
      </w:pPr>
      <w:r w:rsidRPr="00B527BA">
        <w:rPr>
          <w:rFonts w:eastAsia="HelveticaNeueLTStd-Lt"/>
          <w:color w:val="070707"/>
        </w:rPr>
        <w:t>1980 | 0,43</w:t>
      </w:r>
    </w:p>
    <w:p w:rsidR="00E05D84" w:rsidRPr="00B527BA" w:rsidRDefault="00E05D84" w:rsidP="00E05D84">
      <w:pPr>
        <w:autoSpaceDE w:val="0"/>
        <w:autoSpaceDN w:val="0"/>
        <w:adjustRightInd w:val="0"/>
        <w:rPr>
          <w:rFonts w:eastAsia="HelveticaNeueLTStd-Lt"/>
          <w:color w:val="070707"/>
        </w:rPr>
      </w:pPr>
      <w:r w:rsidRPr="00B527BA">
        <w:rPr>
          <w:rFonts w:eastAsia="HelveticaNeueLTStd-Lt"/>
          <w:color w:val="070707"/>
        </w:rPr>
        <w:t>1990 | 0,50</w:t>
      </w:r>
    </w:p>
    <w:p w:rsidR="00C63FC5" w:rsidRPr="00B527BA" w:rsidRDefault="00E05D84" w:rsidP="00C63FC5">
      <w:pPr>
        <w:autoSpaceDE w:val="0"/>
        <w:autoSpaceDN w:val="0"/>
        <w:adjustRightInd w:val="0"/>
        <w:rPr>
          <w:rFonts w:eastAsia="HelveticaNeueLTStd-Lt"/>
          <w:color w:val="070707"/>
        </w:rPr>
      </w:pPr>
      <w:r w:rsidRPr="00B527BA">
        <w:rPr>
          <w:rFonts w:eastAsia="HelveticaNeueLTStd-Lt"/>
          <w:color w:val="070707"/>
        </w:rPr>
        <w:t>2010 | 0,67</w:t>
      </w:r>
      <w:r w:rsidR="00C63FC5" w:rsidRPr="00B527BA">
        <w:rPr>
          <w:rFonts w:eastAsia="HelveticaNeueLTStd-Lt"/>
          <w:color w:val="070707"/>
        </w:rPr>
        <w:t>}}</w:t>
      </w:r>
    </w:p>
    <w:p w:rsidR="00C63FC5" w:rsidRPr="00FF0CA9" w:rsidRDefault="00C63FC5" w:rsidP="00C63FC5">
      <w:pPr>
        <w:autoSpaceDE w:val="0"/>
        <w:autoSpaceDN w:val="0"/>
        <w:adjustRightInd w:val="0"/>
        <w:rPr>
          <w:rFonts w:eastAsia="HelveticaNeueLTStd-Lt"/>
          <w:color w:val="070707"/>
        </w:rPr>
      </w:pPr>
      <w:r w:rsidRPr="00B527BA">
        <w:rPr>
          <w:rFonts w:eastAsia="HelveticaNeueLTStd-Lt"/>
          <w:color w:val="070707"/>
        </w:rPr>
        <w:t>---</w:t>
      </w:r>
    </w:p>
    <w:p w:rsidR="00C63FC5" w:rsidRPr="00FF0CA9" w:rsidRDefault="00C63FC5" w:rsidP="00C63FC5">
      <w:pPr>
        <w:autoSpaceDE w:val="0"/>
        <w:autoSpaceDN w:val="0"/>
        <w:adjustRightInd w:val="0"/>
        <w:rPr>
          <w:rFonts w:eastAsia="HelveticaNeueLTStd-Lt"/>
          <w:color w:val="070707"/>
        </w:rPr>
      </w:pPr>
      <w:r w:rsidRPr="00FF0CA9">
        <w:rPr>
          <w:rFonts w:eastAsia="HelveticaNeueLTStd-Lt"/>
          <w:color w:val="070707"/>
        </w:rPr>
        <w:t>Datenquelle: https://de.wikipedia.org/wiki/Index_der_menschlichen_Entwicklung#/media/File:Human-Development-Index-Trends-2011.svg [08.06.2017].</w:t>
      </w:r>
    </w:p>
    <w:p w:rsidR="00C63FC5" w:rsidRPr="00FF0CA9" w:rsidRDefault="00C63FC5" w:rsidP="00C63FC5">
      <w:pPr>
        <w:autoSpaceDE w:val="0"/>
        <w:autoSpaceDN w:val="0"/>
        <w:adjustRightInd w:val="0"/>
        <w:rPr>
          <w:rFonts w:eastAsia="HelveticaNeueLTStd-Lt"/>
          <w:color w:val="070707"/>
        </w:rPr>
      </w:pPr>
      <w:r w:rsidRPr="00FF0CA9">
        <w:rPr>
          <w:rFonts w:eastAsia="HelveticaNeueLTStd-Lt"/>
          <w:color w:val="070707"/>
        </w:rPr>
        <w:t>---</w:t>
      </w:r>
    </w:p>
    <w:p w:rsidR="0090134A" w:rsidRPr="005266BF" w:rsidRDefault="0090134A" w:rsidP="0090134A">
      <w:pPr>
        <w:autoSpaceDE w:val="0"/>
        <w:autoSpaceDN w:val="0"/>
        <w:adjustRightInd w:val="0"/>
        <w:rPr>
          <w:rFonts w:eastAsia="HelveticaNeueLTStd-Lt"/>
          <w:color w:val="000000"/>
        </w:rPr>
      </w:pPr>
      <w:r w:rsidRPr="005266BF">
        <w:rPr>
          <w:rFonts w:eastAsia="HelveticaNeueLTStd-Lt"/>
          <w:b/>
          <w:color w:val="000000"/>
        </w:rPr>
        <w:t>Aufgabenstellung</w:t>
      </w:r>
      <w:r>
        <w:rPr>
          <w:rFonts w:eastAsia="HelveticaNeueLTStd-Lt"/>
          <w:b/>
          <w:color w:val="000000"/>
        </w:rPr>
        <w:t>en</w:t>
      </w:r>
      <w:r w:rsidRPr="005266BF">
        <w:rPr>
          <w:rFonts w:eastAsia="HelveticaNeueLTStd-Lt"/>
          <w:b/>
          <w:color w:val="000000"/>
        </w:rPr>
        <w:t xml:space="preserve">: </w:t>
      </w:r>
    </w:p>
    <w:p w:rsidR="0090134A" w:rsidRPr="00FF0CA9" w:rsidRDefault="0090134A" w:rsidP="0090134A">
      <w:pPr>
        <w:autoSpaceDE w:val="0"/>
        <w:autoSpaceDN w:val="0"/>
        <w:adjustRightInd w:val="0"/>
        <w:rPr>
          <w:rFonts w:eastAsia="HelveticaNeueLTStd-Lt"/>
          <w:color w:val="070707"/>
        </w:rPr>
      </w:pPr>
      <w:r w:rsidRPr="00FF0CA9">
        <w:rPr>
          <w:rFonts w:eastAsia="HelveticaNeueLTStd-Lt"/>
          <w:color w:val="070707"/>
        </w:rPr>
        <w:t xml:space="preserve">Die jährliche Entwicklung des </w:t>
      </w:r>
      <w:r w:rsidRPr="00FF0CA9">
        <w:rPr>
          <w:rFonts w:eastAsia="HelveticaNeueLTStd-Lt"/>
          <w:iCs/>
          <w:color w:val="070707"/>
        </w:rPr>
        <w:t xml:space="preserve">HDI </w:t>
      </w:r>
      <w:r w:rsidRPr="00FF0CA9">
        <w:rPr>
          <w:rFonts w:eastAsia="HelveticaNeueLTStd-Lt"/>
          <w:color w:val="070707"/>
        </w:rPr>
        <w:t xml:space="preserve">der Region "arabische Staaten" kann im Zeitraum von 1980 bis 2010 näherungsweise durch eine lineare Funktion </w:t>
      </w:r>
      <w:r w:rsidRPr="00FF0CA9">
        <w:rPr>
          <w:rFonts w:eastAsia="HelveticaNeueLTStd-Lt"/>
          <w:iCs/>
          <w:color w:val="070707"/>
        </w:rPr>
        <w:t xml:space="preserve">H </w:t>
      </w:r>
      <w:r w:rsidRPr="00FF0CA9">
        <w:rPr>
          <w:rFonts w:eastAsia="HelveticaNeueLTStd-Lt"/>
          <w:color w:val="070707"/>
        </w:rPr>
        <w:t xml:space="preserve">mit der Gleichung </w:t>
      </w:r>
      <w:r w:rsidRPr="00FF0CA9">
        <w:rPr>
          <w:rFonts w:eastAsia="HelveticaNeueLTStd-Lt"/>
          <w:iCs/>
          <w:color w:val="070707"/>
        </w:rPr>
        <w:t>H</w:t>
      </w:r>
      <w:r w:rsidRPr="00FF0CA9">
        <w:rPr>
          <w:rFonts w:eastAsia="HelveticaNeueLTStd-Lt"/>
          <w:color w:val="070707"/>
        </w:rPr>
        <w:t>(</w:t>
      </w:r>
      <w:r w:rsidRPr="00FF0CA9">
        <w:rPr>
          <w:rFonts w:eastAsia="HelveticaNeueLTStd-Lt"/>
          <w:iCs/>
          <w:color w:val="070707"/>
        </w:rPr>
        <w:t>t</w:t>
      </w:r>
      <w:r w:rsidRPr="00FF0CA9">
        <w:rPr>
          <w:rFonts w:eastAsia="HelveticaNeueLTStd-Lt"/>
          <w:color w:val="070707"/>
        </w:rPr>
        <w:t>) =</w:t>
      </w:r>
      <w:r w:rsidRPr="00FF0CA9">
        <w:rPr>
          <w:rFonts w:eastAsia="HelveticaNeueLTStd-Lt"/>
          <w:iCs/>
          <w:color w:val="070707"/>
        </w:rPr>
        <w:t xml:space="preserve">k </w:t>
      </w:r>
      <w:r w:rsidRPr="00FF0CA9">
        <w:rPr>
          <w:rFonts w:eastAsia="HelveticaNeueLTStd-Lt"/>
          <w:color w:val="070707"/>
        </w:rPr>
        <w:t>*</w:t>
      </w:r>
      <w:r w:rsidRPr="00FF0CA9">
        <w:rPr>
          <w:rFonts w:eastAsia="HelveticaNeueLTStd-Lt"/>
          <w:iCs/>
          <w:color w:val="070707"/>
        </w:rPr>
        <w:t xml:space="preserve">t </w:t>
      </w:r>
      <w:r w:rsidRPr="00FF0CA9">
        <w:rPr>
          <w:rFonts w:eastAsia="HelveticaNeueLTStd-Lt"/>
          <w:color w:val="070707"/>
        </w:rPr>
        <w:t>+</w:t>
      </w:r>
      <w:r w:rsidRPr="00FF0CA9">
        <w:rPr>
          <w:rFonts w:eastAsia="HelveticaNeueLTStd-Lt"/>
          <w:iCs/>
          <w:color w:val="070707"/>
        </w:rPr>
        <w:t xml:space="preserve">d </w:t>
      </w:r>
      <w:r w:rsidRPr="00FF0CA9">
        <w:rPr>
          <w:rFonts w:eastAsia="HelveticaNeueLTStd-Lt"/>
          <w:color w:val="070707"/>
        </w:rPr>
        <w:t xml:space="preserve">mit </w:t>
      </w:r>
      <w:r w:rsidRPr="00FF0CA9">
        <w:rPr>
          <w:rFonts w:eastAsia="HelveticaNeueLTStd-Lt"/>
          <w:iCs/>
          <w:color w:val="070707"/>
        </w:rPr>
        <w:t>k</w:t>
      </w:r>
      <w:r w:rsidRPr="00FF0CA9">
        <w:rPr>
          <w:rFonts w:eastAsia="HelveticaNeueLTStd-Lt"/>
          <w:color w:val="070707"/>
        </w:rPr>
        <w:t xml:space="preserve">, </w:t>
      </w:r>
      <w:r w:rsidRPr="00FF0CA9">
        <w:rPr>
          <w:rFonts w:eastAsia="HelveticaNeueLTStd-Lt"/>
          <w:iCs/>
          <w:color w:val="070707"/>
        </w:rPr>
        <w:t xml:space="preserve">d </w:t>
      </w:r>
      <w:r w:rsidRPr="00FF0CA9">
        <w:rPr>
          <w:rFonts w:eastAsia="HelveticaNeueLTStd-Lt"/>
          <w:color w:val="070707"/>
        </w:rPr>
        <w:t>'</w:t>
      </w:r>
      <w:proofErr w:type="spellStart"/>
      <w:r w:rsidRPr="00FF0CA9">
        <w:rPr>
          <w:rFonts w:eastAsia="HelveticaNeueLTStd-Lt"/>
          <w:color w:val="070707"/>
        </w:rPr>
        <w:t>el</w:t>
      </w:r>
      <w:proofErr w:type="spellEnd"/>
      <w:r w:rsidRPr="00FF0CA9">
        <w:rPr>
          <w:rFonts w:eastAsia="HelveticaNeueLTStd-Lt"/>
          <w:color w:val="070707"/>
        </w:rPr>
        <w:t xml:space="preserve"> 'R und </w:t>
      </w:r>
      <w:r w:rsidRPr="00FF0CA9">
        <w:rPr>
          <w:rFonts w:eastAsia="HelveticaNeueLTStd-Lt"/>
          <w:iCs/>
          <w:color w:val="070707"/>
        </w:rPr>
        <w:t xml:space="preserve">t </w:t>
      </w:r>
      <w:r w:rsidRPr="00FF0CA9">
        <w:rPr>
          <w:rFonts w:eastAsia="HelveticaNeueLTStd-Lt"/>
          <w:color w:val="070707"/>
        </w:rPr>
        <w:t xml:space="preserve">in Jahren beschrieben werden, wobei </w:t>
      </w:r>
      <w:r w:rsidRPr="00FF0CA9">
        <w:rPr>
          <w:rFonts w:eastAsia="HelveticaNeueLTStd-Lt"/>
          <w:iCs/>
          <w:color w:val="070707"/>
        </w:rPr>
        <w:t>H</w:t>
      </w:r>
      <w:r w:rsidRPr="00FF0CA9">
        <w:rPr>
          <w:rFonts w:eastAsia="HelveticaNeueLTStd-Lt"/>
          <w:color w:val="070707"/>
        </w:rPr>
        <w:t>(0) dem Wert des Jahres 1980 entspricht.</w:t>
      </w:r>
    </w:p>
    <w:p w:rsidR="0090134A" w:rsidRPr="00FF0CA9" w:rsidRDefault="0090134A" w:rsidP="0090134A">
      <w:pPr>
        <w:tabs>
          <w:tab w:val="left" w:pos="1323"/>
        </w:tabs>
        <w:autoSpaceDE w:val="0"/>
        <w:autoSpaceDN w:val="0"/>
        <w:adjustRightInd w:val="0"/>
        <w:rPr>
          <w:rFonts w:eastAsia="HelveticaNeueLTStd-Lt"/>
          <w:color w:val="070707"/>
        </w:rPr>
      </w:pPr>
      <w:r w:rsidRPr="00FF0CA9">
        <w:rPr>
          <w:rFonts w:eastAsia="HelveticaNeueLTStd-Lt"/>
          <w:color w:val="070707"/>
        </w:rPr>
        <w:t>---</w:t>
      </w:r>
      <w:r>
        <w:rPr>
          <w:rFonts w:eastAsia="HelveticaNeueLTStd-Lt"/>
          <w:color w:val="070707"/>
        </w:rPr>
        <w:tab/>
      </w:r>
    </w:p>
    <w:p w:rsidR="0090134A" w:rsidRPr="00FF0CA9" w:rsidRDefault="0090134A" w:rsidP="0090134A">
      <w:pPr>
        <w:autoSpaceDE w:val="0"/>
        <w:autoSpaceDN w:val="0"/>
        <w:adjustRightInd w:val="0"/>
        <w:rPr>
          <w:rFonts w:eastAsia="HelveticaNeueLTStd-Lt"/>
          <w:color w:val="070707"/>
        </w:rPr>
      </w:pPr>
      <w:r w:rsidRPr="00FF0CA9">
        <w:rPr>
          <w:rFonts w:eastAsia="HelveticaNeueLTStd-Lt"/>
          <w:color w:val="070707"/>
        </w:rPr>
        <w:t xml:space="preserve">Bestimmen Sie die Werte der Parameter </w:t>
      </w:r>
      <w:r w:rsidRPr="00FF0CA9">
        <w:rPr>
          <w:rFonts w:eastAsia="HelveticaNeueLTStd-Lt"/>
          <w:iCs/>
          <w:color w:val="070707"/>
        </w:rPr>
        <w:t xml:space="preserve">k </w:t>
      </w:r>
      <w:r w:rsidRPr="00FF0CA9">
        <w:rPr>
          <w:rFonts w:eastAsia="HelveticaNeueLTStd-Lt"/>
          <w:color w:val="070707"/>
        </w:rPr>
        <w:t xml:space="preserve">und </w:t>
      </w:r>
      <w:r w:rsidRPr="00FF0CA9">
        <w:rPr>
          <w:rFonts w:eastAsia="HelveticaNeueLTStd-Lt"/>
          <w:iCs/>
          <w:color w:val="070707"/>
        </w:rPr>
        <w:t>d</w:t>
      </w:r>
      <w:r w:rsidRPr="00FF0CA9">
        <w:rPr>
          <w:rFonts w:eastAsia="HelveticaNeueLTStd-Lt"/>
          <w:color w:val="070707"/>
        </w:rPr>
        <w:t>!</w:t>
      </w:r>
    </w:p>
    <w:p w:rsidR="0090134A" w:rsidRPr="00FF0CA9" w:rsidRDefault="0090134A" w:rsidP="0090134A">
      <w:pPr>
        <w:autoSpaceDE w:val="0"/>
        <w:autoSpaceDN w:val="0"/>
        <w:adjustRightInd w:val="0"/>
        <w:rPr>
          <w:rFonts w:eastAsia="HelveticaNeueLTStd-Lt"/>
          <w:b/>
          <w:color w:val="070707"/>
        </w:rPr>
      </w:pPr>
      <w:r w:rsidRPr="00FF0CA9">
        <w:rPr>
          <w:rFonts w:eastAsia="HelveticaNeueLTStd-Lt"/>
          <w:b/>
          <w:color w:val="070707"/>
        </w:rPr>
        <w:t>[]</w:t>
      </w:r>
    </w:p>
    <w:p w:rsidR="0090134A" w:rsidRPr="00FF0CA9" w:rsidRDefault="0090134A" w:rsidP="0090134A">
      <w:pPr>
        <w:autoSpaceDE w:val="0"/>
        <w:autoSpaceDN w:val="0"/>
        <w:adjustRightInd w:val="0"/>
        <w:rPr>
          <w:rFonts w:eastAsia="HelveticaNeueLTStd-Lt"/>
          <w:color w:val="070707"/>
        </w:rPr>
      </w:pPr>
      <w:r w:rsidRPr="00FF0CA9">
        <w:rPr>
          <w:rFonts w:eastAsia="HelveticaNeueLTStd-Lt"/>
          <w:color w:val="070707"/>
        </w:rPr>
        <w:t>---</w:t>
      </w:r>
    </w:p>
    <w:p w:rsidR="0090134A" w:rsidRPr="00FF0CA9" w:rsidRDefault="0090134A" w:rsidP="0090134A">
      <w:pPr>
        <w:autoSpaceDE w:val="0"/>
        <w:autoSpaceDN w:val="0"/>
        <w:adjustRightInd w:val="0"/>
        <w:rPr>
          <w:rFonts w:eastAsia="HelveticaNeueLTStd-Lt"/>
          <w:color w:val="070707"/>
        </w:rPr>
      </w:pPr>
      <w:r w:rsidRPr="00FF0CA9">
        <w:rPr>
          <w:rFonts w:eastAsia="HelveticaNeueLTStd-Lt"/>
          <w:color w:val="070707"/>
        </w:rPr>
        <w:t xml:space="preserve">Begründen Sie anhand der entsprechenden Abbildung, in welcher Region/in welchen Regionen die mittlere jährliche Zunahme des </w:t>
      </w:r>
      <w:r w:rsidRPr="00FF0CA9">
        <w:rPr>
          <w:rFonts w:eastAsia="HelveticaNeueLTStd-Lt"/>
          <w:iCs/>
          <w:color w:val="070707"/>
        </w:rPr>
        <w:t xml:space="preserve">HDI </w:t>
      </w:r>
      <w:r w:rsidRPr="00FF0CA9">
        <w:rPr>
          <w:rFonts w:eastAsia="HelveticaNeueLTStd-Lt"/>
          <w:color w:val="070707"/>
        </w:rPr>
        <w:t>im Zeitraum von 1980 bis 2010 am ehesten jener der Region "arabische Staaten" entsprach!</w:t>
      </w:r>
    </w:p>
    <w:p w:rsidR="0090134A" w:rsidRPr="00FF0CA9" w:rsidRDefault="0090134A" w:rsidP="0090134A">
      <w:pPr>
        <w:autoSpaceDE w:val="0"/>
        <w:autoSpaceDN w:val="0"/>
        <w:adjustRightInd w:val="0"/>
        <w:rPr>
          <w:rFonts w:eastAsia="HelveticaNeueLTStd-Lt"/>
          <w:b/>
          <w:color w:val="070707"/>
        </w:rPr>
      </w:pPr>
      <w:r w:rsidRPr="00FF0CA9">
        <w:rPr>
          <w:rFonts w:eastAsia="HelveticaNeueLTStd-Lt"/>
          <w:b/>
          <w:color w:val="070707"/>
        </w:rPr>
        <w:t>[]</w:t>
      </w:r>
    </w:p>
    <w:p w:rsidR="0090134A" w:rsidRDefault="0090134A" w:rsidP="001B1D6B">
      <w:pPr>
        <w:autoSpaceDE w:val="0"/>
        <w:autoSpaceDN w:val="0"/>
        <w:adjustRightInd w:val="0"/>
      </w:pPr>
      <w:r w:rsidRPr="00FF0CA9">
        <w:rPr>
          <w:rFonts w:eastAsia="HelveticaNeueLTStd-Lt"/>
          <w:color w:val="070707"/>
        </w:rPr>
        <w:t>---</w:t>
      </w:r>
      <w:r>
        <w:rPr>
          <w:rFonts w:eastAsia="HelveticaNeueLTStd-Lt"/>
          <w:color w:val="070707"/>
        </w:rPr>
        <w:t>--</w:t>
      </w:r>
    </w:p>
    <w:p w:rsidR="00A67539" w:rsidRDefault="00A67539" w:rsidP="007021A6">
      <w:pPr>
        <w:pStyle w:val="berschrift1"/>
      </w:pPr>
      <w:bookmarkStart w:id="64" w:name="_Toc504649543"/>
      <w:r w:rsidRPr="00023C77">
        <w:lastRenderedPageBreak/>
        <w:t>Kreisdiagramm</w:t>
      </w:r>
      <w:bookmarkEnd w:id="64"/>
    </w:p>
    <w:p w:rsidR="00EC4B62" w:rsidRDefault="003F78B9" w:rsidP="003F78B9">
      <w:pPr>
        <w:pStyle w:val="berschrift2"/>
        <w:tabs>
          <w:tab w:val="clear" w:pos="0"/>
          <w:tab w:val="left" w:pos="993"/>
        </w:tabs>
      </w:pPr>
      <w:bookmarkStart w:id="65" w:name="_Toc504649544"/>
      <w:r>
        <w:t>10.1</w:t>
      </w:r>
      <w:r>
        <w:tab/>
      </w:r>
      <w:r w:rsidR="00EC4B62">
        <w:t>Beispiel</w:t>
      </w:r>
      <w:r w:rsidR="00CD781C" w:rsidRPr="00CD781C">
        <w:t xml:space="preserve"> - </w:t>
      </w:r>
      <w:r w:rsidR="00F42C9C">
        <w:t>Umfrage</w:t>
      </w:r>
      <w:bookmarkEnd w:id="65"/>
    </w:p>
    <w:p w:rsidR="003F78B9" w:rsidRPr="00F26D89" w:rsidRDefault="003F78B9" w:rsidP="003F78B9">
      <w:pPr>
        <w:tabs>
          <w:tab w:val="left" w:pos="993"/>
        </w:tabs>
      </w:pPr>
      <w:r>
        <w:tab/>
        <w:t>Antwortformat: Konstruktionsformat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69"/>
      </w:tblGrid>
      <w:tr w:rsidR="00BE6337" w:rsidTr="00F42C9C">
        <w:tc>
          <w:tcPr>
            <w:tcW w:w="9469" w:type="dxa"/>
          </w:tcPr>
          <w:p w:rsidR="00BE6337" w:rsidRDefault="00BE6337" w:rsidP="00EF5B1B">
            <w:pPr>
              <w:pStyle w:val="KeinLeerraum"/>
            </w:pPr>
          </w:p>
          <w:p w:rsidR="00BE6337" w:rsidRDefault="00BE6337" w:rsidP="00EF5B1B">
            <w:pPr>
              <w:pStyle w:val="KeinLeerraum"/>
            </w:pPr>
            <w:r>
              <w:rPr>
                <w:noProof/>
                <w:lang w:eastAsia="de-AT"/>
              </w:rPr>
              <w:drawing>
                <wp:inline distT="0" distB="0" distL="0" distR="0" wp14:anchorId="4028D7CC" wp14:editId="79EB86F2">
                  <wp:extent cx="5891841" cy="2665297"/>
                  <wp:effectExtent l="0" t="0" r="0" b="1905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5129" cy="266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6337" w:rsidRDefault="00BE6337" w:rsidP="00EF5B1B">
            <w:pPr>
              <w:pStyle w:val="KeinLeerraum"/>
            </w:pPr>
          </w:p>
          <w:p w:rsidR="00BE6337" w:rsidRDefault="00BE6337" w:rsidP="00EF5B1B">
            <w:pPr>
              <w:pStyle w:val="KeinLeerraum"/>
            </w:pPr>
            <w:r>
              <w:rPr>
                <w:noProof/>
                <w:lang w:eastAsia="de-AT"/>
              </w:rPr>
              <w:drawing>
                <wp:inline distT="0" distB="0" distL="0" distR="0" wp14:anchorId="5BA4E9F3" wp14:editId="60AFE8AA">
                  <wp:extent cx="5890306" cy="3563866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220" cy="356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6337" w:rsidRDefault="00BE6337" w:rsidP="00EF5B1B"/>
        </w:tc>
      </w:tr>
    </w:tbl>
    <w:p w:rsidR="0094231E" w:rsidRDefault="0094231E" w:rsidP="00F26954"/>
    <w:p w:rsidR="00EC4B62" w:rsidRPr="002B4187" w:rsidRDefault="00F42C9C" w:rsidP="003F78B9">
      <w:pPr>
        <w:pStyle w:val="berschrift3"/>
        <w:numPr>
          <w:ilvl w:val="0"/>
          <w:numId w:val="0"/>
        </w:numPr>
        <w:ind w:left="993" w:hanging="993"/>
      </w:pPr>
      <w:bookmarkStart w:id="66" w:name="_Toc502519637"/>
      <w:bookmarkStart w:id="67" w:name="_Toc504649545"/>
      <w:r>
        <w:lastRenderedPageBreak/>
        <w:t>10</w:t>
      </w:r>
      <w:r w:rsidR="00307C4A">
        <w:t>.1.1</w:t>
      </w:r>
      <w:r w:rsidR="00307C4A">
        <w:tab/>
      </w:r>
      <w:r w:rsidR="00EC4B62" w:rsidRPr="002B4187">
        <w:t xml:space="preserve">Aufbereitung </w:t>
      </w:r>
      <w:r w:rsidR="00AE68F3" w:rsidRPr="002B4187">
        <w:t xml:space="preserve">für </w:t>
      </w:r>
      <w:r w:rsidR="00A801EB">
        <w:t>Kandidatinnen und Kandidaten</w:t>
      </w:r>
      <w:r w:rsidR="00A801EB" w:rsidRPr="00C66D3B">
        <w:t xml:space="preserve"> </w:t>
      </w:r>
      <w:r w:rsidR="00AE68F3" w:rsidRPr="002B4187">
        <w:t>mit Blindheit oder Sehbehinderung</w:t>
      </w:r>
      <w:bookmarkEnd w:id="66"/>
      <w:bookmarkEnd w:id="67"/>
    </w:p>
    <w:p w:rsidR="00BE6337" w:rsidRDefault="00BE6337" w:rsidP="00BE6337">
      <w:pPr>
        <w:autoSpaceDE w:val="0"/>
        <w:autoSpaceDN w:val="0"/>
        <w:adjustRightInd w:val="0"/>
      </w:pPr>
      <w:r>
        <w:t>Bei einer Umfrage werden die 480 Schüler/innen einer Schule befragt, mit welchem Verkehrsmittel sie zur Schule kommen. Die Antwortmöglichkeiten waren "öffentliche Verkehrsmittel" (A),</w:t>
      </w:r>
      <w:r w:rsidR="00F42C9C">
        <w:t xml:space="preserve"> "mit dem Auto/</w:t>
      </w:r>
      <w:r>
        <w:t>von den Eltern g</w:t>
      </w:r>
      <w:r w:rsidR="00F42C9C">
        <w:t>ebracht" (B) sowie "mit dem Rad/</w:t>
      </w:r>
      <w:r>
        <w:t xml:space="preserve">zu Fuß" (C). </w:t>
      </w:r>
      <w:r w:rsidR="00F42C9C">
        <w:t>Folgendes Kreisdiagramm (Abb. 10</w:t>
      </w:r>
      <w:r>
        <w:t>.1</w:t>
      </w:r>
      <w:r w:rsidR="004D3BC2">
        <w:t>_1</w:t>
      </w:r>
      <w:r>
        <w:t>) zeigt die Ergebnisse:</w:t>
      </w:r>
    </w:p>
    <w:p w:rsidR="00BE6337" w:rsidRDefault="00103D90" w:rsidP="00BE6337">
      <w:pPr>
        <w:autoSpaceDE w:val="0"/>
        <w:autoSpaceDN w:val="0"/>
        <w:adjustRightInd w:val="0"/>
      </w:pPr>
      <w:r>
        <w:t>---</w:t>
      </w:r>
    </w:p>
    <w:p w:rsidR="00BE6337" w:rsidRDefault="00BE6337" w:rsidP="00BE6337">
      <w:pPr>
        <w:autoSpaceDE w:val="0"/>
        <w:autoSpaceDN w:val="0"/>
        <w:adjustRightInd w:val="0"/>
      </w:pPr>
      <w:r>
        <w:t>{{Beschreibung des Kreisdiagramms:</w:t>
      </w:r>
    </w:p>
    <w:p w:rsidR="00BE6337" w:rsidRDefault="00BE6337" w:rsidP="00BE6337">
      <w:pPr>
        <w:autoSpaceDE w:val="0"/>
        <w:autoSpaceDN w:val="0"/>
        <w:adjustRightInd w:val="0"/>
      </w:pPr>
      <w:r>
        <w:t>Anzahl der Sektoren: 3</w:t>
      </w:r>
    </w:p>
    <w:p w:rsidR="00103D90" w:rsidRDefault="00103D90" w:rsidP="00BE6337">
      <w:pPr>
        <w:autoSpaceDE w:val="0"/>
        <w:autoSpaceDN w:val="0"/>
        <w:adjustRightInd w:val="0"/>
      </w:pPr>
      <w:r>
        <w:t xml:space="preserve">A </w:t>
      </w:r>
      <w:r w:rsidR="00B138D0">
        <w:t>(</w:t>
      </w:r>
      <w:r>
        <w:t>50</w:t>
      </w:r>
      <w:r w:rsidR="00FD565B">
        <w:t xml:space="preserve"> </w:t>
      </w:r>
      <w:r w:rsidR="00BE6337">
        <w:t>%</w:t>
      </w:r>
      <w:r w:rsidR="00B138D0">
        <w:t>)</w:t>
      </w:r>
      <w:r>
        <w:t>: 180°</w:t>
      </w:r>
    </w:p>
    <w:p w:rsidR="00103D90" w:rsidRDefault="00BE6337" w:rsidP="00BE6337">
      <w:pPr>
        <w:autoSpaceDE w:val="0"/>
        <w:autoSpaceDN w:val="0"/>
        <w:adjustRightInd w:val="0"/>
      </w:pPr>
      <w:r>
        <w:t>B</w:t>
      </w:r>
      <w:r w:rsidR="00103D90">
        <w:t>: 60°</w:t>
      </w:r>
    </w:p>
    <w:p w:rsidR="00BE6337" w:rsidRDefault="00BE6337" w:rsidP="00BE6337">
      <w:pPr>
        <w:autoSpaceDE w:val="0"/>
        <w:autoSpaceDN w:val="0"/>
        <w:adjustRightInd w:val="0"/>
      </w:pPr>
      <w:r>
        <w:t>C</w:t>
      </w:r>
      <w:r w:rsidR="00103D90">
        <w:t xml:space="preserve"> </w:t>
      </w:r>
      <w:r w:rsidR="00B138D0">
        <w:t>(</w:t>
      </w:r>
      <w:r>
        <w:t>33,3^.</w:t>
      </w:r>
      <w:r w:rsidR="00FD565B">
        <w:t xml:space="preserve"> </w:t>
      </w:r>
      <w:r w:rsidR="00103D90">
        <w:t>%</w:t>
      </w:r>
      <w:r w:rsidR="00B138D0">
        <w:t>)</w:t>
      </w:r>
      <w:r w:rsidR="00103D90">
        <w:t>: 120°</w:t>
      </w:r>
      <w:r>
        <w:t>}}</w:t>
      </w:r>
    </w:p>
    <w:p w:rsidR="00BE6337" w:rsidRDefault="00103D90" w:rsidP="00BE6337">
      <w:pPr>
        <w:autoSpaceDE w:val="0"/>
        <w:autoSpaceDN w:val="0"/>
        <w:adjustRightInd w:val="0"/>
      </w:pPr>
      <w:r>
        <w:t>---</w:t>
      </w:r>
    </w:p>
    <w:p w:rsidR="00BE6337" w:rsidRDefault="00C72787" w:rsidP="00BE6337">
      <w:pPr>
        <w:autoSpaceDE w:val="0"/>
        <w:autoSpaceDN w:val="0"/>
        <w:adjustRightInd w:val="0"/>
        <w:rPr>
          <w:b/>
        </w:rPr>
      </w:pPr>
      <w:r w:rsidRPr="00C72787">
        <w:t>|Aufgabenstellung:|</w:t>
      </w:r>
    </w:p>
    <w:p w:rsidR="00BE6337" w:rsidRDefault="00BE6337" w:rsidP="00BE6337">
      <w:pPr>
        <w:autoSpaceDE w:val="0"/>
        <w:autoSpaceDN w:val="0"/>
        <w:adjustRightInd w:val="0"/>
      </w:pPr>
      <w:r>
        <w:t xml:space="preserve">Vervollständigen Sie das folgende Säulendiagramm </w:t>
      </w:r>
      <w:r w:rsidR="004D3BC2">
        <w:t>(Abb. 10.1_2</w:t>
      </w:r>
      <w:r w:rsidR="00BF3AE5">
        <w:t xml:space="preserve">) </w:t>
      </w:r>
      <w:r>
        <w:t>anhand der Werte aus dem obenstehenden Kreisdiagramm mit einem für Sie geeigneten Tool</w:t>
      </w:r>
      <w:r w:rsidR="00AC4B38">
        <w:t>!</w:t>
      </w:r>
      <w:r w:rsidR="00AC4B38">
        <w:br/>
        <w:t>Alternativ: E</w:t>
      </w:r>
      <w:r w:rsidR="009F3D29">
        <w:t xml:space="preserve">rgänzen Sie die </w:t>
      </w:r>
      <w:r>
        <w:t>Beschreibung de</w:t>
      </w:r>
      <w:r w:rsidR="009F3D29">
        <w:t>s Säulendiagramms</w:t>
      </w:r>
      <w:r>
        <w:t>!</w:t>
      </w:r>
    </w:p>
    <w:p w:rsidR="00BE6337" w:rsidRDefault="009F3D29" w:rsidP="00BE6337">
      <w:pPr>
        <w:autoSpaceDE w:val="0"/>
        <w:autoSpaceDN w:val="0"/>
        <w:adjustRightInd w:val="0"/>
      </w:pPr>
      <w:r>
        <w:t>---</w:t>
      </w:r>
    </w:p>
    <w:p w:rsidR="00BE6337" w:rsidRDefault="009F3D29" w:rsidP="00BE6337">
      <w:pPr>
        <w:autoSpaceDE w:val="0"/>
        <w:autoSpaceDN w:val="0"/>
        <w:adjustRightInd w:val="0"/>
      </w:pPr>
      <w:r>
        <w:t>{{Beschreibung des Säulendiagramms</w:t>
      </w:r>
      <w:r w:rsidR="00BE6337">
        <w:t>:</w:t>
      </w:r>
    </w:p>
    <w:p w:rsidR="00BE6337" w:rsidRDefault="009F3D29" w:rsidP="00BE6337">
      <w:pPr>
        <w:rPr>
          <w:rFonts w:cs="Times New Roman"/>
        </w:rPr>
      </w:pPr>
      <w:r>
        <w:rPr>
          <w:rFonts w:cs="HelveticaNeueLTStd-Lt"/>
        </w:rPr>
        <w:t xml:space="preserve">waagrechte Achse: </w:t>
      </w:r>
      <w:r w:rsidR="00BE6337">
        <w:t>A, B, C</w:t>
      </w:r>
    </w:p>
    <w:p w:rsidR="009F3D29" w:rsidRDefault="009F3D29" w:rsidP="00BE6337">
      <w:r>
        <w:t xml:space="preserve">senkrechte </w:t>
      </w:r>
      <w:r w:rsidR="00BE6337">
        <w:t>Achse: [0;</w:t>
      </w:r>
      <w:r w:rsidR="00A566F6">
        <w:t xml:space="preserve"> </w:t>
      </w:r>
      <w:r w:rsidR="00BE6337">
        <w:t>+250]</w:t>
      </w:r>
      <w:r>
        <w:t>, Skalierung: 5</w:t>
      </w:r>
      <w:r w:rsidR="00BE6337">
        <w:t>0</w:t>
      </w:r>
      <w:r>
        <w:t>;</w:t>
      </w:r>
      <w:r w:rsidR="00BE6337">
        <w:t xml:space="preserve"> </w:t>
      </w:r>
    </w:p>
    <w:p w:rsidR="00AC4B38" w:rsidRDefault="00AC4B38" w:rsidP="00AC4B38">
      <w:pPr>
        <w:autoSpaceDE w:val="0"/>
        <w:autoSpaceDN w:val="0"/>
        <w:adjustRightInd w:val="0"/>
        <w:rPr>
          <w:szCs w:val="22"/>
        </w:rPr>
      </w:pPr>
      <w:r>
        <w:t xml:space="preserve">An den Stellen A, B und C sind die </w:t>
      </w:r>
      <w:r w:rsidR="00E725FC">
        <w:t xml:space="preserve">Sockel der </w:t>
      </w:r>
      <w:r>
        <w:t>drei gleich breite</w:t>
      </w:r>
      <w:r w:rsidR="00E725FC">
        <w:t>n</w:t>
      </w:r>
      <w:r>
        <w:t xml:space="preserve"> Säulen </w:t>
      </w:r>
      <w:r w:rsidR="00E725FC">
        <w:t xml:space="preserve">schraffiert </w:t>
      </w:r>
      <w:r>
        <w:t>eingezeichnet.</w:t>
      </w:r>
    </w:p>
    <w:p w:rsidR="009F3D29" w:rsidRDefault="009F3D29" w:rsidP="00BE6337">
      <w:r>
        <w:t>---</w:t>
      </w:r>
    </w:p>
    <w:p w:rsidR="009F3D29" w:rsidRDefault="009F3D29" w:rsidP="00BE6337">
      <w:r>
        <w:t>Die Höhen der Säulen betragen:</w:t>
      </w:r>
    </w:p>
    <w:p w:rsidR="009F3D29" w:rsidRDefault="009F3D29" w:rsidP="009F3D29">
      <w:r>
        <w:t xml:space="preserve">A: </w:t>
      </w:r>
      <w:r>
        <w:rPr>
          <w:b/>
        </w:rPr>
        <w:t>[]</w:t>
      </w:r>
    </w:p>
    <w:p w:rsidR="009F3D29" w:rsidRDefault="009F3D29" w:rsidP="009F3D29">
      <w:r>
        <w:t xml:space="preserve">B: </w:t>
      </w:r>
      <w:r>
        <w:rPr>
          <w:b/>
        </w:rPr>
        <w:t>[]</w:t>
      </w:r>
    </w:p>
    <w:p w:rsidR="00BE6337" w:rsidRDefault="009F3D29" w:rsidP="00BE6337">
      <w:r>
        <w:t xml:space="preserve">C: </w:t>
      </w:r>
      <w:r>
        <w:rPr>
          <w:b/>
        </w:rPr>
        <w:t>[]</w:t>
      </w:r>
      <w:r w:rsidR="00BE6337">
        <w:t>}}</w:t>
      </w:r>
    </w:p>
    <w:p w:rsidR="00BE6337" w:rsidRDefault="00FD565B" w:rsidP="00BE6337">
      <w:r>
        <w:t>-----</w:t>
      </w:r>
    </w:p>
    <w:p w:rsidR="00FD565B" w:rsidRDefault="00FD565B">
      <w:pPr>
        <w:spacing w:after="200" w:line="276" w:lineRule="auto"/>
      </w:pPr>
      <w:r>
        <w:br w:type="page"/>
      </w:r>
    </w:p>
    <w:p w:rsidR="005640DE" w:rsidRPr="00F72EF2" w:rsidRDefault="005640DE" w:rsidP="007021A6">
      <w:pPr>
        <w:pStyle w:val="berschrift1"/>
      </w:pPr>
      <w:bookmarkStart w:id="68" w:name="_Toc504649546"/>
      <w:r w:rsidRPr="00F72EF2">
        <w:lastRenderedPageBreak/>
        <w:t>Baumdiagramm</w:t>
      </w:r>
      <w:bookmarkEnd w:id="68"/>
    </w:p>
    <w:p w:rsidR="00EC4B62" w:rsidRDefault="00307C4A" w:rsidP="003F78B9">
      <w:pPr>
        <w:pStyle w:val="berschrift2"/>
        <w:tabs>
          <w:tab w:val="clear" w:pos="0"/>
          <w:tab w:val="left" w:pos="993"/>
        </w:tabs>
      </w:pPr>
      <w:bookmarkStart w:id="69" w:name="_Toc504649547"/>
      <w:r>
        <w:t>11.1</w:t>
      </w:r>
      <w:r w:rsidR="003F78B9">
        <w:tab/>
      </w:r>
      <w:r w:rsidR="00EC4B62">
        <w:t>Beispiel</w:t>
      </w:r>
      <w:r w:rsidR="00CD781C" w:rsidRPr="00CD781C">
        <w:t xml:space="preserve"> - </w:t>
      </w:r>
      <w:r w:rsidR="00087475">
        <w:t>Stipendien</w:t>
      </w:r>
      <w:bookmarkEnd w:id="69"/>
    </w:p>
    <w:p w:rsidR="009931DB" w:rsidRPr="009931DB" w:rsidRDefault="009931DB" w:rsidP="009931DB">
      <w:pPr>
        <w:tabs>
          <w:tab w:val="left" w:pos="993"/>
        </w:tabs>
      </w:pPr>
      <w:r>
        <w:tab/>
        <w:t>Aufgabenformat: offen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56"/>
      </w:tblGrid>
      <w:tr w:rsidR="00EC4B62" w:rsidTr="00087475">
        <w:trPr>
          <w:trHeight w:val="7200"/>
        </w:trPr>
        <w:tc>
          <w:tcPr>
            <w:tcW w:w="9333" w:type="dxa"/>
          </w:tcPr>
          <w:p w:rsidR="00EC4B62" w:rsidRDefault="00087475" w:rsidP="00087475">
            <w:pPr>
              <w:pStyle w:val="KeinLeerraum"/>
              <w:tabs>
                <w:tab w:val="left" w:pos="164"/>
              </w:tabs>
            </w:pPr>
            <w:r>
              <w:rPr>
                <w:noProof/>
                <w:lang w:eastAsia="de-AT"/>
              </w:rPr>
              <w:drawing>
                <wp:inline distT="0" distB="0" distL="0" distR="0" wp14:anchorId="6DAC89AC" wp14:editId="0F2A87CB">
                  <wp:extent cx="5867867" cy="4471023"/>
                  <wp:effectExtent l="0" t="0" r="0" b="6350"/>
                  <wp:docPr id="12" name="Grafik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1766" cy="4473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231E" w:rsidRDefault="0094231E" w:rsidP="00F26954"/>
    <w:p w:rsidR="00087475" w:rsidRDefault="00087475">
      <w:pPr>
        <w:spacing w:after="200" w:line="276" w:lineRule="auto"/>
      </w:pPr>
      <w:r>
        <w:br w:type="page"/>
      </w:r>
    </w:p>
    <w:p w:rsidR="00EC4B62" w:rsidRPr="00A94015" w:rsidRDefault="00087475" w:rsidP="009931DB">
      <w:pPr>
        <w:pStyle w:val="berschrift3"/>
        <w:numPr>
          <w:ilvl w:val="0"/>
          <w:numId w:val="0"/>
        </w:numPr>
        <w:ind w:left="993" w:hanging="993"/>
      </w:pPr>
      <w:bookmarkStart w:id="70" w:name="_Toc502519640"/>
      <w:bookmarkStart w:id="71" w:name="_Toc504649548"/>
      <w:r>
        <w:lastRenderedPageBreak/>
        <w:t>11</w:t>
      </w:r>
      <w:r w:rsidR="00307C4A">
        <w:t>.1.1</w:t>
      </w:r>
      <w:r w:rsidR="00307C4A">
        <w:tab/>
      </w:r>
      <w:r w:rsidR="00EC4B62" w:rsidRPr="00A94015">
        <w:t xml:space="preserve">Aufbereitung </w:t>
      </w:r>
      <w:r w:rsidR="00AE68F3" w:rsidRPr="00A94015">
        <w:t xml:space="preserve">für </w:t>
      </w:r>
      <w:r w:rsidR="00A801EB">
        <w:t>Kandidatinnen und Kandidaten</w:t>
      </w:r>
      <w:r w:rsidR="00A801EB" w:rsidRPr="00C66D3B">
        <w:t xml:space="preserve"> </w:t>
      </w:r>
      <w:r w:rsidR="00AE68F3" w:rsidRPr="00A94015">
        <w:t>mit Blindheit oder Sehbehinderung</w:t>
      </w:r>
      <w:bookmarkEnd w:id="70"/>
      <w:bookmarkEnd w:id="71"/>
    </w:p>
    <w:p w:rsidR="00194652" w:rsidRPr="005266BF" w:rsidRDefault="00194652" w:rsidP="00194652">
      <w:pPr>
        <w:autoSpaceDE w:val="0"/>
        <w:autoSpaceDN w:val="0"/>
        <w:adjustRightInd w:val="0"/>
        <w:rPr>
          <w:rFonts w:eastAsia="HelveticaNeueLTStd-Lt"/>
          <w:color w:val="000000"/>
        </w:rPr>
      </w:pPr>
      <w:r w:rsidRPr="005266BF">
        <w:rPr>
          <w:rFonts w:eastAsia="HelveticaNeueLTStd-Lt"/>
          <w:color w:val="000000"/>
        </w:rPr>
        <w:t>Um ein Stipendium für einen Auslandsaufenthalt zu erhalten, mussten Studierende entweder in Spanisch oder in Englisch eine Prüfung ablegen.</w:t>
      </w:r>
    </w:p>
    <w:p w:rsidR="00194652" w:rsidRDefault="00194652" w:rsidP="00194652">
      <w:pPr>
        <w:autoSpaceDE w:val="0"/>
        <w:autoSpaceDN w:val="0"/>
        <w:adjustRightInd w:val="0"/>
        <w:rPr>
          <w:rFonts w:eastAsia="HelveticaNeueLTStd-Lt"/>
          <w:color w:val="000000"/>
        </w:rPr>
      </w:pPr>
      <w:r w:rsidRPr="005266BF">
        <w:rPr>
          <w:rFonts w:eastAsia="HelveticaNeueLTStd-Lt"/>
          <w:color w:val="000000"/>
        </w:rPr>
        <w:t>Im nach</w:t>
      </w:r>
      <w:r w:rsidR="000E70AD">
        <w:rPr>
          <w:rFonts w:eastAsia="HelveticaNeueLTStd-Lt"/>
          <w:color w:val="000000"/>
        </w:rPr>
        <w:t>folgend beschriebenen</w:t>
      </w:r>
      <w:r w:rsidRPr="005266BF">
        <w:rPr>
          <w:rFonts w:eastAsia="HelveticaNeueLTStd-Lt"/>
          <w:color w:val="000000"/>
        </w:rPr>
        <w:t xml:space="preserve"> Baumdiagramm </w:t>
      </w:r>
      <w:r w:rsidRPr="00EB03C1">
        <w:rPr>
          <w:rFonts w:eastAsia="HelveticaNeueLTStd-Lt"/>
          <w:color w:val="000000"/>
        </w:rPr>
        <w:t>sind</w:t>
      </w:r>
      <w:r w:rsidRPr="005266BF">
        <w:rPr>
          <w:rFonts w:eastAsia="HelveticaNeueLTStd-Lt"/>
          <w:color w:val="000000"/>
        </w:rPr>
        <w:t xml:space="preserve"> die Anteile der Studierenden, die sich dieser Prüfung in der jeweiligen Sprache unterzogen haben, angeführt. Zudem gibt das Baumdiagramm Auskunft über die Anteile der positiven bzw. negativen Prüfungsergebnisse.</w:t>
      </w:r>
    </w:p>
    <w:p w:rsidR="00194652" w:rsidRPr="005266BF" w:rsidRDefault="00194652" w:rsidP="00194652">
      <w:pPr>
        <w:autoSpaceDE w:val="0"/>
        <w:autoSpaceDN w:val="0"/>
        <w:adjustRightInd w:val="0"/>
        <w:rPr>
          <w:rFonts w:eastAsia="HelveticaNeueLTStd-Lt"/>
          <w:color w:val="000000"/>
        </w:rPr>
      </w:pPr>
      <w:r>
        <w:rPr>
          <w:rFonts w:eastAsia="HelveticaNeueLTStd-Lt"/>
          <w:color w:val="000000"/>
        </w:rPr>
        <w:t>---</w:t>
      </w:r>
    </w:p>
    <w:p w:rsidR="00194652" w:rsidRPr="002D59EC" w:rsidRDefault="00194652" w:rsidP="00194652">
      <w:pPr>
        <w:autoSpaceDE w:val="0"/>
        <w:autoSpaceDN w:val="0"/>
        <w:adjustRightInd w:val="0"/>
        <w:rPr>
          <w:rFonts w:eastAsia="HelveticaNeueLTStd-Lt"/>
          <w:color w:val="000000"/>
        </w:rPr>
      </w:pPr>
      <w:r w:rsidRPr="002D59EC">
        <w:rPr>
          <w:rFonts w:eastAsia="HelveticaNeueLTStd-Lt"/>
          <w:color w:val="000000"/>
        </w:rPr>
        <w:t>{{Beschreibung des Baumdiagramms:</w:t>
      </w:r>
    </w:p>
    <w:p w:rsidR="008F59A8" w:rsidRDefault="008F59A8" w:rsidP="00194652">
      <w:pPr>
        <w:autoSpaceDE w:val="0"/>
        <w:autoSpaceDN w:val="0"/>
        <w:adjustRightInd w:val="0"/>
        <w:rPr>
          <w:rFonts w:eastAsia="HelveticaNeueLTStd-Lt"/>
          <w:color w:val="000000"/>
        </w:rPr>
      </w:pPr>
      <w:r>
        <w:rPr>
          <w:rFonts w:eastAsia="HelveticaNeueLTStd-Lt"/>
          <w:color w:val="000000"/>
        </w:rPr>
        <w:t>Es ist ein zweistufiger Zufallsversuch veranschaulicht und es sind 4 Pfade dargestellt.</w:t>
      </w:r>
    </w:p>
    <w:p w:rsidR="008F59A8" w:rsidRDefault="008F59A8" w:rsidP="00194652">
      <w:pPr>
        <w:autoSpaceDE w:val="0"/>
        <w:autoSpaceDN w:val="0"/>
        <w:adjustRightInd w:val="0"/>
        <w:rPr>
          <w:rFonts w:eastAsia="HelveticaNeueLTStd-Lt"/>
          <w:color w:val="000000"/>
        </w:rPr>
      </w:pPr>
      <w:r>
        <w:rPr>
          <w:rFonts w:eastAsia="HelveticaNeueLTStd-Lt"/>
          <w:color w:val="000000"/>
        </w:rPr>
        <w:t>---</w:t>
      </w:r>
    </w:p>
    <w:p w:rsidR="00194652" w:rsidRPr="002D59EC" w:rsidRDefault="00194652" w:rsidP="00194652">
      <w:pPr>
        <w:autoSpaceDE w:val="0"/>
        <w:autoSpaceDN w:val="0"/>
        <w:adjustRightInd w:val="0"/>
        <w:rPr>
          <w:rFonts w:eastAsia="HelveticaNeueLTStd-Lt"/>
          <w:color w:val="000000"/>
        </w:rPr>
      </w:pPr>
      <w:r w:rsidRPr="002D59EC">
        <w:rPr>
          <w:rFonts w:eastAsia="HelveticaNeueLTStd-Lt"/>
          <w:color w:val="000000"/>
        </w:rPr>
        <w:t>Legende:</w:t>
      </w:r>
    </w:p>
    <w:p w:rsidR="00194652" w:rsidRPr="002D59EC" w:rsidRDefault="00194652" w:rsidP="00194652">
      <w:pPr>
        <w:autoSpaceDE w:val="0"/>
        <w:autoSpaceDN w:val="0"/>
        <w:adjustRightInd w:val="0"/>
        <w:rPr>
          <w:rFonts w:eastAsia="HelveticaNeueLTStd-Lt"/>
          <w:color w:val="000000"/>
        </w:rPr>
      </w:pPr>
      <w:proofErr w:type="spellStart"/>
      <w:r w:rsidRPr="002D59EC">
        <w:rPr>
          <w:rFonts w:eastAsia="HelveticaNeueLTStd-Lt"/>
          <w:color w:val="000000"/>
        </w:rPr>
        <w:t>Sp</w:t>
      </w:r>
      <w:proofErr w:type="spellEnd"/>
      <w:r w:rsidRPr="002D59EC">
        <w:rPr>
          <w:rFonts w:eastAsia="HelveticaNeueLTStd-Lt"/>
          <w:color w:val="000000"/>
        </w:rPr>
        <w:t xml:space="preserve"> ... Spanisch </w:t>
      </w:r>
    </w:p>
    <w:p w:rsidR="00194652" w:rsidRPr="002D59EC" w:rsidRDefault="00194652" w:rsidP="00194652">
      <w:pPr>
        <w:autoSpaceDE w:val="0"/>
        <w:autoSpaceDN w:val="0"/>
        <w:adjustRightInd w:val="0"/>
        <w:rPr>
          <w:rFonts w:eastAsia="HelveticaNeueLTStd-Lt"/>
          <w:color w:val="000000"/>
        </w:rPr>
      </w:pPr>
      <w:r w:rsidRPr="002D59EC">
        <w:rPr>
          <w:rFonts w:eastAsia="HelveticaNeueLTStd-Lt"/>
          <w:color w:val="000000"/>
        </w:rPr>
        <w:t xml:space="preserve">E ... Englisch </w:t>
      </w:r>
    </w:p>
    <w:p w:rsidR="00194652" w:rsidRPr="002D59EC" w:rsidRDefault="005C3A4B" w:rsidP="00194652">
      <w:pPr>
        <w:autoSpaceDE w:val="0"/>
        <w:autoSpaceDN w:val="0"/>
        <w:adjustRightInd w:val="0"/>
        <w:rPr>
          <w:rFonts w:eastAsia="HelveticaNeueLTStd-Lt"/>
          <w:color w:val="000000"/>
        </w:rPr>
      </w:pPr>
      <w:r>
        <w:rPr>
          <w:rFonts w:eastAsia="HelveticaNeueLTStd-Lt"/>
          <w:color w:val="000000"/>
        </w:rPr>
        <w:t xml:space="preserve">p </w:t>
      </w:r>
      <w:r w:rsidR="00194652" w:rsidRPr="002D59EC">
        <w:rPr>
          <w:rFonts w:eastAsia="HelveticaNeueLTStd-Lt"/>
          <w:color w:val="000000"/>
        </w:rPr>
        <w:t xml:space="preserve">... positiv </w:t>
      </w:r>
    </w:p>
    <w:p w:rsidR="00194652" w:rsidRPr="002D59EC" w:rsidRDefault="005C3A4B" w:rsidP="00194652">
      <w:pPr>
        <w:autoSpaceDE w:val="0"/>
        <w:autoSpaceDN w:val="0"/>
        <w:adjustRightInd w:val="0"/>
        <w:rPr>
          <w:rFonts w:eastAsia="HelveticaNeueLTStd-Lt"/>
          <w:color w:val="000000"/>
        </w:rPr>
      </w:pPr>
      <w:r>
        <w:rPr>
          <w:rFonts w:eastAsia="HelveticaNeueLTStd-Lt"/>
          <w:color w:val="000000"/>
        </w:rPr>
        <w:t>n</w:t>
      </w:r>
      <w:r w:rsidR="00194652" w:rsidRPr="002D59EC">
        <w:rPr>
          <w:rFonts w:eastAsia="HelveticaNeueLTStd-Lt"/>
          <w:color w:val="000000"/>
        </w:rPr>
        <w:t xml:space="preserve"> ... negativ </w:t>
      </w:r>
    </w:p>
    <w:p w:rsidR="00194652" w:rsidRPr="002D59EC" w:rsidRDefault="00194652" w:rsidP="00194652">
      <w:pPr>
        <w:autoSpaceDE w:val="0"/>
        <w:autoSpaceDN w:val="0"/>
        <w:adjustRightInd w:val="0"/>
        <w:rPr>
          <w:rFonts w:eastAsia="HelveticaNeueLTStd-Lt"/>
          <w:color w:val="000000"/>
        </w:rPr>
      </w:pPr>
      <w:r w:rsidRPr="002D59EC">
        <w:rPr>
          <w:rFonts w:eastAsia="HelveticaNeueLTStd-Lt"/>
          <w:color w:val="000000"/>
        </w:rPr>
        <w:t>---</w:t>
      </w:r>
    </w:p>
    <w:p w:rsidR="00194652" w:rsidRPr="002D59EC" w:rsidRDefault="008F59A8" w:rsidP="00194652">
      <w:pPr>
        <w:autoSpaceDE w:val="0"/>
        <w:autoSpaceDN w:val="0"/>
        <w:adjustRightInd w:val="0"/>
        <w:rPr>
          <w:rFonts w:eastAsia="HelveticaNeueLTStd-Lt"/>
          <w:color w:val="000000"/>
        </w:rPr>
      </w:pPr>
      <w:r>
        <w:rPr>
          <w:rFonts w:eastAsia="HelveticaNeueLTStd-Lt"/>
          <w:color w:val="000000"/>
        </w:rPr>
        <w:t xml:space="preserve">1. Pfad: </w:t>
      </w:r>
      <w:proofErr w:type="spellStart"/>
      <w:r w:rsidR="00194652" w:rsidRPr="002D59EC">
        <w:rPr>
          <w:rFonts w:eastAsia="HelveticaNeueLTStd-Lt"/>
          <w:color w:val="000000"/>
        </w:rPr>
        <w:t>Sp</w:t>
      </w:r>
      <w:proofErr w:type="spellEnd"/>
      <w:r w:rsidR="00194652" w:rsidRPr="002D59EC">
        <w:rPr>
          <w:rFonts w:eastAsia="HelveticaNeueLTStd-Lt"/>
          <w:color w:val="000000"/>
        </w:rPr>
        <w:t xml:space="preserve"> (0,3) – p (0,8)</w:t>
      </w:r>
    </w:p>
    <w:p w:rsidR="00194652" w:rsidRPr="002D59EC" w:rsidRDefault="008F59A8" w:rsidP="00194652">
      <w:pPr>
        <w:autoSpaceDE w:val="0"/>
        <w:autoSpaceDN w:val="0"/>
        <w:adjustRightInd w:val="0"/>
        <w:rPr>
          <w:rFonts w:eastAsia="HelveticaNeueLTStd-Lt"/>
          <w:color w:val="000000"/>
        </w:rPr>
      </w:pPr>
      <w:r>
        <w:rPr>
          <w:rFonts w:eastAsia="HelveticaNeueLTStd-Lt"/>
          <w:color w:val="000000"/>
        </w:rPr>
        <w:t xml:space="preserve">2. Pfad: </w:t>
      </w:r>
      <w:proofErr w:type="spellStart"/>
      <w:r w:rsidR="00194652" w:rsidRPr="002D59EC">
        <w:rPr>
          <w:rFonts w:eastAsia="HelveticaNeueLTStd-Lt"/>
          <w:color w:val="000000"/>
        </w:rPr>
        <w:t>Sp</w:t>
      </w:r>
      <w:proofErr w:type="spellEnd"/>
      <w:r w:rsidR="00194652" w:rsidRPr="002D59EC">
        <w:rPr>
          <w:rFonts w:eastAsia="HelveticaNeueLTStd-Lt"/>
          <w:color w:val="000000"/>
        </w:rPr>
        <w:t xml:space="preserve"> (0,3) – n (0,2)</w:t>
      </w:r>
    </w:p>
    <w:p w:rsidR="00194652" w:rsidRPr="002D59EC" w:rsidRDefault="008F59A8" w:rsidP="00194652">
      <w:pPr>
        <w:autoSpaceDE w:val="0"/>
        <w:autoSpaceDN w:val="0"/>
        <w:adjustRightInd w:val="0"/>
        <w:rPr>
          <w:rFonts w:eastAsia="HelveticaNeueLTStd-Lt"/>
        </w:rPr>
      </w:pPr>
      <w:r>
        <w:rPr>
          <w:rFonts w:eastAsia="HelveticaNeueLTStd-Lt"/>
          <w:color w:val="000000"/>
        </w:rPr>
        <w:t xml:space="preserve">3. Pfad: </w:t>
      </w:r>
      <w:r w:rsidR="00194652" w:rsidRPr="002D59EC">
        <w:rPr>
          <w:rFonts w:eastAsia="HelveticaNeueLTStd-Lt"/>
          <w:color w:val="000000"/>
        </w:rPr>
        <w:t xml:space="preserve">E (0,7) </w:t>
      </w:r>
      <w:r w:rsidR="009931DB" w:rsidRPr="002D59EC">
        <w:rPr>
          <w:rFonts w:eastAsia="HelveticaNeueLTStd-Lt"/>
          <w:color w:val="000000"/>
        </w:rPr>
        <w:t>–</w:t>
      </w:r>
      <w:r w:rsidR="009931DB">
        <w:rPr>
          <w:rFonts w:eastAsia="HelveticaNeueLTStd-Lt"/>
          <w:color w:val="000000"/>
        </w:rPr>
        <w:t xml:space="preserve"> </w:t>
      </w:r>
      <w:r w:rsidR="00194652" w:rsidRPr="002D59EC">
        <w:rPr>
          <w:rFonts w:eastAsia="HelveticaNeueLTStd-Lt"/>
        </w:rPr>
        <w:t>p (0,9)</w:t>
      </w:r>
    </w:p>
    <w:p w:rsidR="00194652" w:rsidRPr="005266BF" w:rsidRDefault="008F59A8" w:rsidP="00194652">
      <w:pPr>
        <w:autoSpaceDE w:val="0"/>
        <w:autoSpaceDN w:val="0"/>
        <w:adjustRightInd w:val="0"/>
        <w:rPr>
          <w:rFonts w:eastAsia="HelveticaNeueLTStd-Lt"/>
          <w:color w:val="000000"/>
        </w:rPr>
      </w:pPr>
      <w:r>
        <w:rPr>
          <w:rFonts w:eastAsia="HelveticaNeueLTStd-Lt"/>
        </w:rPr>
        <w:t xml:space="preserve">4. Pfad: </w:t>
      </w:r>
      <w:r w:rsidR="00194652" w:rsidRPr="002D59EC">
        <w:rPr>
          <w:rFonts w:eastAsia="HelveticaNeueLTStd-Lt"/>
        </w:rPr>
        <w:t>E (0,7) – n</w:t>
      </w:r>
      <w:r w:rsidR="00194652" w:rsidRPr="002D59EC">
        <w:rPr>
          <w:rFonts w:eastAsia="HelveticaNeueLTStd-Lt"/>
          <w:color w:val="FF0000"/>
        </w:rPr>
        <w:t xml:space="preserve"> </w:t>
      </w:r>
      <w:r w:rsidR="00194652" w:rsidRPr="002D59EC">
        <w:rPr>
          <w:rFonts w:eastAsia="HelveticaNeueLTStd-Lt"/>
          <w:color w:val="000000"/>
        </w:rPr>
        <w:t>(0,1)}}</w:t>
      </w:r>
    </w:p>
    <w:p w:rsidR="00194652" w:rsidRPr="005266BF" w:rsidRDefault="00194652" w:rsidP="00194652">
      <w:pPr>
        <w:autoSpaceDE w:val="0"/>
        <w:autoSpaceDN w:val="0"/>
        <w:adjustRightInd w:val="0"/>
        <w:rPr>
          <w:rFonts w:eastAsia="HelveticaNeueLTStd-Lt"/>
          <w:color w:val="000000"/>
          <w:highlight w:val="yellow"/>
        </w:rPr>
      </w:pPr>
      <w:r w:rsidRPr="005266BF">
        <w:rPr>
          <w:rFonts w:eastAsia="HelveticaNeueLTStd-Lt"/>
          <w:color w:val="000000"/>
        </w:rPr>
        <w:t>---</w:t>
      </w:r>
    </w:p>
    <w:p w:rsidR="00194652" w:rsidRPr="005266BF" w:rsidRDefault="00C72787" w:rsidP="00194652">
      <w:pPr>
        <w:autoSpaceDE w:val="0"/>
        <w:autoSpaceDN w:val="0"/>
        <w:adjustRightInd w:val="0"/>
        <w:rPr>
          <w:rFonts w:eastAsia="HelveticaNeueLTStd-Lt"/>
          <w:color w:val="000000"/>
        </w:rPr>
      </w:pPr>
      <w:r w:rsidRPr="00C72787">
        <w:rPr>
          <w:rFonts w:eastAsia="HelveticaNeueLTStd-Lt"/>
          <w:color w:val="000000"/>
        </w:rPr>
        <w:t>|Aufgabenstellung:|</w:t>
      </w:r>
      <w:r w:rsidR="00194652" w:rsidRPr="005266BF">
        <w:rPr>
          <w:rFonts w:eastAsia="HelveticaNeueLTStd-Lt"/>
          <w:b/>
          <w:color w:val="000000"/>
        </w:rPr>
        <w:t xml:space="preserve"> </w:t>
      </w:r>
    </w:p>
    <w:p w:rsidR="00194652" w:rsidRPr="005266BF" w:rsidRDefault="00194652" w:rsidP="00194652">
      <w:pPr>
        <w:autoSpaceDE w:val="0"/>
        <w:autoSpaceDN w:val="0"/>
        <w:adjustRightInd w:val="0"/>
        <w:rPr>
          <w:rFonts w:eastAsia="HelveticaNeueLTStd-Lt"/>
          <w:color w:val="000000"/>
        </w:rPr>
      </w:pPr>
      <w:r w:rsidRPr="005266BF">
        <w:rPr>
          <w:rFonts w:eastAsia="HelveticaNeueLTStd-Lt"/>
          <w:color w:val="000000"/>
        </w:rPr>
        <w:t>Der Prüfungsakt einer/eines angetretenen Studierenden wird zufällig ausgewählt.</w:t>
      </w:r>
    </w:p>
    <w:p w:rsidR="00194652" w:rsidRDefault="00194652" w:rsidP="00194652">
      <w:pPr>
        <w:autoSpaceDE w:val="0"/>
        <w:autoSpaceDN w:val="0"/>
        <w:adjustRightInd w:val="0"/>
        <w:rPr>
          <w:rFonts w:eastAsia="HelveticaNeueLTStd-Lt"/>
          <w:color w:val="000000"/>
        </w:rPr>
      </w:pPr>
      <w:r>
        <w:rPr>
          <w:rFonts w:eastAsia="HelveticaNeueLTStd-Lt"/>
          <w:color w:val="000000"/>
        </w:rPr>
        <w:t>---</w:t>
      </w:r>
    </w:p>
    <w:p w:rsidR="00194652" w:rsidRPr="005266BF" w:rsidRDefault="00194652" w:rsidP="00194652">
      <w:pPr>
        <w:autoSpaceDE w:val="0"/>
        <w:autoSpaceDN w:val="0"/>
        <w:adjustRightInd w:val="0"/>
        <w:rPr>
          <w:rFonts w:eastAsia="HelveticaNeueLTStd-Lt"/>
          <w:color w:val="000000"/>
        </w:rPr>
      </w:pPr>
      <w:r w:rsidRPr="005266BF">
        <w:rPr>
          <w:rFonts w:eastAsia="HelveticaNeueLTStd-Lt"/>
          <w:color w:val="000000"/>
        </w:rPr>
        <w:t>Deuten Sie den Ausdruck 0,7 *0,9 +(1 –0,7) *0,8 im gegebenen Kontext!</w:t>
      </w:r>
    </w:p>
    <w:p w:rsidR="00194652" w:rsidRPr="005266BF" w:rsidRDefault="00194652" w:rsidP="00194652">
      <w:pPr>
        <w:autoSpaceDE w:val="0"/>
        <w:autoSpaceDN w:val="0"/>
        <w:adjustRightInd w:val="0"/>
        <w:rPr>
          <w:rFonts w:eastAsia="HelveticaNeueLTStd-Lt"/>
          <w:color w:val="000000"/>
        </w:rPr>
      </w:pPr>
      <w:r w:rsidRPr="005266BF">
        <w:rPr>
          <w:rFonts w:eastAsia="HelveticaNeueLTStd-Lt"/>
          <w:b/>
          <w:color w:val="000000"/>
        </w:rPr>
        <w:t>[]</w:t>
      </w:r>
    </w:p>
    <w:p w:rsidR="00194652" w:rsidRPr="005266BF" w:rsidRDefault="00194652" w:rsidP="00194652">
      <w:pPr>
        <w:autoSpaceDE w:val="0"/>
        <w:autoSpaceDN w:val="0"/>
        <w:adjustRightInd w:val="0"/>
        <w:rPr>
          <w:rFonts w:eastAsia="HelveticaNeueLTStd-Lt"/>
          <w:color w:val="000000"/>
        </w:rPr>
      </w:pPr>
      <w:r w:rsidRPr="005266BF">
        <w:rPr>
          <w:rFonts w:eastAsia="HelveticaNeueLTStd-Lt"/>
          <w:color w:val="000000"/>
        </w:rPr>
        <w:t>-----</w:t>
      </w:r>
    </w:p>
    <w:sectPr w:rsidR="00194652" w:rsidRPr="005266BF" w:rsidSect="0014788E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1417" w:right="1295" w:bottom="1134" w:left="1358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5F20" w:rsidRDefault="00995F20" w:rsidP="00F26954">
      <w:r>
        <w:separator/>
      </w:r>
    </w:p>
  </w:endnote>
  <w:endnote w:type="continuationSeparator" w:id="0">
    <w:p w:rsidR="00995F20" w:rsidRDefault="00995F20" w:rsidP="00F26954">
      <w:r>
        <w:continuationSeparator/>
      </w:r>
    </w:p>
  </w:endnote>
  <w:endnote w:type="continuationNotice" w:id="1">
    <w:p w:rsidR="00995F20" w:rsidRDefault="00995F20" w:rsidP="00F269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Lt">
    <w:altName w:val="HelveticaNeueLT Std Lt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NeueLTStd-L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F20" w:rsidRDefault="00995F2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4389137"/>
      <w:docPartObj>
        <w:docPartGallery w:val="Page Numbers (Bottom of Page)"/>
        <w:docPartUnique/>
      </w:docPartObj>
    </w:sdtPr>
    <w:sdtEndPr>
      <w:rPr>
        <w:rFonts w:asciiTheme="minorHAnsi" w:hAnsiTheme="minorHAnsi"/>
        <w:sz w:val="16"/>
        <w:szCs w:val="16"/>
      </w:rPr>
    </w:sdtEndPr>
    <w:sdtContent>
      <w:sdt>
        <w:sdtPr>
          <w:id w:val="860082579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/>
            <w:sz w:val="16"/>
            <w:szCs w:val="16"/>
          </w:rPr>
        </w:sdtEndPr>
        <w:sdtContent>
          <w:p w:rsidR="00995F20" w:rsidRDefault="00995F20" w:rsidP="006E2DA0">
            <w:pPr>
              <w:pStyle w:val="Fuzeile"/>
              <w:ind w:left="-28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Aufbereitung von Abbildungen</w:t>
            </w:r>
            <w:r w:rsidRPr="00AF3DEA">
              <w:rPr>
                <w:sz w:val="16"/>
                <w:szCs w:val="16"/>
              </w:rPr>
              <w:t xml:space="preserve"> u</w:t>
            </w:r>
            <w:r>
              <w:rPr>
                <w:sz w:val="16"/>
                <w:szCs w:val="16"/>
              </w:rPr>
              <w:t>nd</w:t>
            </w:r>
            <w:r w:rsidRPr="00AF3DEA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mathematischen </w:t>
            </w:r>
            <w:r w:rsidRPr="00AF3DEA">
              <w:rPr>
                <w:sz w:val="16"/>
                <w:szCs w:val="16"/>
              </w:rPr>
              <w:t xml:space="preserve">Darstellungen </w:t>
            </w:r>
          </w:p>
          <w:p w:rsidR="00995F20" w:rsidRPr="00D4172A" w:rsidRDefault="00995F20" w:rsidP="006E2DA0">
            <w:pPr>
              <w:pStyle w:val="Fuzeile"/>
              <w:ind w:left="-284"/>
              <w:rPr>
                <w:rFonts w:asciiTheme="minorHAnsi" w:hAnsiTheme="minorHAnsi"/>
                <w:sz w:val="16"/>
                <w:szCs w:val="16"/>
              </w:rPr>
            </w:pPr>
            <w:r w:rsidRPr="00AF3DEA">
              <w:rPr>
                <w:sz w:val="16"/>
                <w:szCs w:val="16"/>
              </w:rPr>
              <w:t xml:space="preserve">für </w:t>
            </w:r>
            <w:r>
              <w:rPr>
                <w:sz w:val="16"/>
                <w:szCs w:val="16"/>
              </w:rPr>
              <w:t>Kandidatinnen und Kandidaten</w:t>
            </w:r>
            <w:r w:rsidRPr="00AF3DEA">
              <w:rPr>
                <w:sz w:val="16"/>
                <w:szCs w:val="16"/>
              </w:rPr>
              <w:t xml:space="preserve"> mit Blindheit oder Sehbehinderung</w:t>
            </w:r>
            <w:r>
              <w:rPr>
                <w:rFonts w:asciiTheme="minorHAnsi" w:hAnsiTheme="minorHAnsi"/>
                <w:sz w:val="16"/>
                <w:szCs w:val="16"/>
              </w:rPr>
              <w:tab/>
            </w:r>
            <w:r w:rsidRPr="00E84EAF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E84EAF">
              <w:rPr>
                <w:rFonts w:asciiTheme="minorHAnsi" w:hAnsiTheme="minorHAnsi"/>
                <w:sz w:val="16"/>
                <w:szCs w:val="16"/>
                <w:lang w:val="de-DE"/>
              </w:rPr>
              <w:t xml:space="preserve">Seite </w:t>
            </w:r>
            <w:r w:rsidRPr="00E84EAF">
              <w:rPr>
                <w:rFonts w:asciiTheme="minorHAnsi" w:hAnsiTheme="minorHAnsi"/>
                <w:sz w:val="16"/>
                <w:szCs w:val="16"/>
              </w:rPr>
              <w:fldChar w:fldCharType="begin"/>
            </w:r>
            <w:r w:rsidRPr="00E84EAF">
              <w:rPr>
                <w:rFonts w:asciiTheme="minorHAnsi" w:hAnsiTheme="minorHAnsi"/>
                <w:sz w:val="16"/>
                <w:szCs w:val="16"/>
              </w:rPr>
              <w:instrText>PAGE</w:instrText>
            </w:r>
            <w:r w:rsidRPr="00E84EAF">
              <w:rPr>
                <w:rFonts w:asciiTheme="minorHAnsi" w:hAnsiTheme="minorHAnsi"/>
                <w:sz w:val="16"/>
                <w:szCs w:val="16"/>
              </w:rPr>
              <w:fldChar w:fldCharType="separate"/>
            </w:r>
            <w:r w:rsidR="0034707F">
              <w:rPr>
                <w:rFonts w:asciiTheme="minorHAnsi" w:hAnsiTheme="minorHAnsi"/>
                <w:noProof/>
                <w:sz w:val="16"/>
                <w:szCs w:val="16"/>
              </w:rPr>
              <w:t>12</w:t>
            </w:r>
            <w:r w:rsidRPr="00E84EAF">
              <w:rPr>
                <w:rFonts w:asciiTheme="minorHAnsi" w:hAnsiTheme="minorHAnsi"/>
                <w:sz w:val="16"/>
                <w:szCs w:val="16"/>
              </w:rPr>
              <w:fldChar w:fldCharType="end"/>
            </w:r>
            <w:r w:rsidRPr="00E84EAF">
              <w:rPr>
                <w:rFonts w:asciiTheme="minorHAnsi" w:hAnsiTheme="minorHAnsi"/>
                <w:sz w:val="16"/>
                <w:szCs w:val="16"/>
                <w:lang w:val="de-DE"/>
              </w:rPr>
              <w:t xml:space="preserve"> von </w:t>
            </w:r>
            <w:r w:rsidRPr="00E84EAF">
              <w:rPr>
                <w:rFonts w:asciiTheme="minorHAnsi" w:hAnsiTheme="minorHAnsi"/>
                <w:sz w:val="16"/>
                <w:szCs w:val="16"/>
              </w:rPr>
              <w:fldChar w:fldCharType="begin"/>
            </w:r>
            <w:r w:rsidRPr="00E84EAF">
              <w:rPr>
                <w:rFonts w:asciiTheme="minorHAnsi" w:hAnsiTheme="minorHAnsi"/>
                <w:sz w:val="16"/>
                <w:szCs w:val="16"/>
              </w:rPr>
              <w:instrText>NUMPAGES</w:instrText>
            </w:r>
            <w:r w:rsidRPr="00E84EAF">
              <w:rPr>
                <w:rFonts w:asciiTheme="minorHAnsi" w:hAnsiTheme="minorHAnsi"/>
                <w:sz w:val="16"/>
                <w:szCs w:val="16"/>
              </w:rPr>
              <w:fldChar w:fldCharType="separate"/>
            </w:r>
            <w:r w:rsidR="0034707F">
              <w:rPr>
                <w:rFonts w:asciiTheme="minorHAnsi" w:hAnsiTheme="minorHAnsi"/>
                <w:noProof/>
                <w:sz w:val="16"/>
                <w:szCs w:val="16"/>
              </w:rPr>
              <w:t>49</w:t>
            </w:r>
            <w:r w:rsidRPr="00E84EAF">
              <w:rPr>
                <w:rFonts w:asciiTheme="minorHAnsi" w:hAnsiTheme="minorHAnsi"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F20" w:rsidRDefault="00995F2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5F20" w:rsidRDefault="00995F20" w:rsidP="00F26954">
      <w:r>
        <w:separator/>
      </w:r>
    </w:p>
  </w:footnote>
  <w:footnote w:type="continuationSeparator" w:id="0">
    <w:p w:rsidR="00995F20" w:rsidRDefault="00995F20" w:rsidP="00F26954">
      <w:r>
        <w:continuationSeparator/>
      </w:r>
    </w:p>
  </w:footnote>
  <w:footnote w:type="continuationNotice" w:id="1">
    <w:p w:rsidR="00995F20" w:rsidRDefault="00995F20" w:rsidP="00F2695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F20" w:rsidRDefault="00995F20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F20" w:rsidRDefault="00995F20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F20" w:rsidRDefault="00995F20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C0751"/>
    <w:multiLevelType w:val="multilevel"/>
    <w:tmpl w:val="971EE58A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">
    <w:nsid w:val="07D9449D"/>
    <w:multiLevelType w:val="multilevel"/>
    <w:tmpl w:val="E88E1246"/>
    <w:lvl w:ilvl="0">
      <w:start w:val="4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2">
    <w:nsid w:val="0D88493F"/>
    <w:multiLevelType w:val="multilevel"/>
    <w:tmpl w:val="E7601146"/>
    <w:lvl w:ilvl="0">
      <w:start w:val="1"/>
      <w:numFmt w:val="decimal"/>
      <w:lvlText w:val="%1"/>
      <w:lvlJc w:val="left"/>
      <w:pPr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0" w:hanging="9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3">
    <w:nsid w:val="1FB51CD1"/>
    <w:multiLevelType w:val="hybridMultilevel"/>
    <w:tmpl w:val="CEDA271E"/>
    <w:lvl w:ilvl="0" w:tplc="FD86BB4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EF413A"/>
    <w:multiLevelType w:val="multilevel"/>
    <w:tmpl w:val="E7601146"/>
    <w:lvl w:ilvl="0">
      <w:start w:val="1"/>
      <w:numFmt w:val="decimal"/>
      <w:lvlText w:val="%1"/>
      <w:lvlJc w:val="left"/>
      <w:pPr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0" w:hanging="9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5">
    <w:nsid w:val="3C304C86"/>
    <w:multiLevelType w:val="multilevel"/>
    <w:tmpl w:val="3D6221E0"/>
    <w:lvl w:ilvl="0">
      <w:start w:val="1"/>
      <w:numFmt w:val="decimal"/>
      <w:lvlText w:val="%1"/>
      <w:lvlJc w:val="left"/>
      <w:pPr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0" w:hanging="9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6">
    <w:nsid w:val="4FD262D9"/>
    <w:multiLevelType w:val="multilevel"/>
    <w:tmpl w:val="0C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555C79EE"/>
    <w:multiLevelType w:val="multilevel"/>
    <w:tmpl w:val="03063E34"/>
    <w:lvl w:ilvl="0">
      <w:start w:val="1"/>
      <w:numFmt w:val="decimal"/>
      <w:lvlText w:val="%1"/>
      <w:lvlJc w:val="left"/>
      <w:pPr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0" w:hanging="99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8">
    <w:nsid w:val="56A70776"/>
    <w:multiLevelType w:val="multilevel"/>
    <w:tmpl w:val="03063E34"/>
    <w:lvl w:ilvl="0">
      <w:start w:val="1"/>
      <w:numFmt w:val="decimal"/>
      <w:lvlText w:val="%1"/>
      <w:lvlJc w:val="left"/>
      <w:pPr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0" w:hanging="99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9">
    <w:nsid w:val="6E87744E"/>
    <w:multiLevelType w:val="multilevel"/>
    <w:tmpl w:val="03063E34"/>
    <w:lvl w:ilvl="0">
      <w:start w:val="1"/>
      <w:numFmt w:val="decimal"/>
      <w:lvlText w:val="%1"/>
      <w:lvlJc w:val="left"/>
      <w:pPr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0" w:hanging="99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6"/>
  </w:num>
  <w:num w:numId="7">
    <w:abstractNumId w:val="4"/>
  </w:num>
  <w:num w:numId="8">
    <w:abstractNumId w:val="7"/>
  </w:num>
  <w:num w:numId="9">
    <w:abstractNumId w:val="9"/>
  </w:num>
  <w:num w:numId="10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48A"/>
    <w:rsid w:val="00006720"/>
    <w:rsid w:val="00006DB4"/>
    <w:rsid w:val="00006F30"/>
    <w:rsid w:val="0000765E"/>
    <w:rsid w:val="00012AAF"/>
    <w:rsid w:val="00012EC7"/>
    <w:rsid w:val="00014924"/>
    <w:rsid w:val="00021872"/>
    <w:rsid w:val="000230A2"/>
    <w:rsid w:val="00023C77"/>
    <w:rsid w:val="00025C6D"/>
    <w:rsid w:val="00027101"/>
    <w:rsid w:val="00027BC1"/>
    <w:rsid w:val="0003137A"/>
    <w:rsid w:val="00041362"/>
    <w:rsid w:val="00042B17"/>
    <w:rsid w:val="000434D7"/>
    <w:rsid w:val="0004437B"/>
    <w:rsid w:val="000523E3"/>
    <w:rsid w:val="000524A0"/>
    <w:rsid w:val="0005330E"/>
    <w:rsid w:val="00055113"/>
    <w:rsid w:val="00065B91"/>
    <w:rsid w:val="00072618"/>
    <w:rsid w:val="00072E05"/>
    <w:rsid w:val="00074091"/>
    <w:rsid w:val="0007432E"/>
    <w:rsid w:val="00075136"/>
    <w:rsid w:val="0007641F"/>
    <w:rsid w:val="0008002B"/>
    <w:rsid w:val="0008043F"/>
    <w:rsid w:val="00082B2B"/>
    <w:rsid w:val="00083AC5"/>
    <w:rsid w:val="00085E99"/>
    <w:rsid w:val="00086B3E"/>
    <w:rsid w:val="00087475"/>
    <w:rsid w:val="00092E14"/>
    <w:rsid w:val="00094B77"/>
    <w:rsid w:val="00097236"/>
    <w:rsid w:val="000A18FB"/>
    <w:rsid w:val="000B2111"/>
    <w:rsid w:val="000B49CE"/>
    <w:rsid w:val="000C0529"/>
    <w:rsid w:val="000D159C"/>
    <w:rsid w:val="000D4750"/>
    <w:rsid w:val="000D5B66"/>
    <w:rsid w:val="000D6F1A"/>
    <w:rsid w:val="000D71CB"/>
    <w:rsid w:val="000E0D49"/>
    <w:rsid w:val="000E52D5"/>
    <w:rsid w:val="000E70AD"/>
    <w:rsid w:val="000F35CF"/>
    <w:rsid w:val="00103D90"/>
    <w:rsid w:val="00103F53"/>
    <w:rsid w:val="00106854"/>
    <w:rsid w:val="001106AB"/>
    <w:rsid w:val="0011310E"/>
    <w:rsid w:val="001167C0"/>
    <w:rsid w:val="001205A9"/>
    <w:rsid w:val="00123A94"/>
    <w:rsid w:val="001243AF"/>
    <w:rsid w:val="001252D8"/>
    <w:rsid w:val="00143152"/>
    <w:rsid w:val="001466D5"/>
    <w:rsid w:val="0014788E"/>
    <w:rsid w:val="00147C61"/>
    <w:rsid w:val="0015024C"/>
    <w:rsid w:val="001548CC"/>
    <w:rsid w:val="00157F6A"/>
    <w:rsid w:val="00161BD4"/>
    <w:rsid w:val="00172F6D"/>
    <w:rsid w:val="001771E9"/>
    <w:rsid w:val="00181DA1"/>
    <w:rsid w:val="00182CCC"/>
    <w:rsid w:val="001873B6"/>
    <w:rsid w:val="0018796C"/>
    <w:rsid w:val="00194652"/>
    <w:rsid w:val="00195EBD"/>
    <w:rsid w:val="00195F09"/>
    <w:rsid w:val="001A2631"/>
    <w:rsid w:val="001A3CA2"/>
    <w:rsid w:val="001A45DE"/>
    <w:rsid w:val="001A66ED"/>
    <w:rsid w:val="001A7536"/>
    <w:rsid w:val="001B1D6B"/>
    <w:rsid w:val="001B6B68"/>
    <w:rsid w:val="001B794A"/>
    <w:rsid w:val="001C072D"/>
    <w:rsid w:val="001C092B"/>
    <w:rsid w:val="001C100B"/>
    <w:rsid w:val="001C15EF"/>
    <w:rsid w:val="001C4350"/>
    <w:rsid w:val="001C531E"/>
    <w:rsid w:val="001C5C55"/>
    <w:rsid w:val="001C6302"/>
    <w:rsid w:val="001C710D"/>
    <w:rsid w:val="001D004E"/>
    <w:rsid w:val="001D0834"/>
    <w:rsid w:val="001D10E0"/>
    <w:rsid w:val="001D1B52"/>
    <w:rsid w:val="001D1CE4"/>
    <w:rsid w:val="001D36EC"/>
    <w:rsid w:val="001D4354"/>
    <w:rsid w:val="001D751F"/>
    <w:rsid w:val="001D7B1B"/>
    <w:rsid w:val="001E03DC"/>
    <w:rsid w:val="001E2AC9"/>
    <w:rsid w:val="001F0C18"/>
    <w:rsid w:val="001F1018"/>
    <w:rsid w:val="001F62C2"/>
    <w:rsid w:val="002006E6"/>
    <w:rsid w:val="00201BCE"/>
    <w:rsid w:val="00210B8D"/>
    <w:rsid w:val="002120EB"/>
    <w:rsid w:val="00216D39"/>
    <w:rsid w:val="00223112"/>
    <w:rsid w:val="00223661"/>
    <w:rsid w:val="00241B89"/>
    <w:rsid w:val="0024273C"/>
    <w:rsid w:val="00242EBE"/>
    <w:rsid w:val="0024599C"/>
    <w:rsid w:val="00252177"/>
    <w:rsid w:val="00263DD8"/>
    <w:rsid w:val="0026509F"/>
    <w:rsid w:val="002859E6"/>
    <w:rsid w:val="00286006"/>
    <w:rsid w:val="00287D9E"/>
    <w:rsid w:val="0029014B"/>
    <w:rsid w:val="00291DFF"/>
    <w:rsid w:val="00296682"/>
    <w:rsid w:val="002967BB"/>
    <w:rsid w:val="002978D1"/>
    <w:rsid w:val="00297DD0"/>
    <w:rsid w:val="002A32CC"/>
    <w:rsid w:val="002A58A6"/>
    <w:rsid w:val="002B2BEF"/>
    <w:rsid w:val="002B3212"/>
    <w:rsid w:val="002B4187"/>
    <w:rsid w:val="002B4A8B"/>
    <w:rsid w:val="002B4F51"/>
    <w:rsid w:val="002C066F"/>
    <w:rsid w:val="002C1D5B"/>
    <w:rsid w:val="002C217F"/>
    <w:rsid w:val="002C31A4"/>
    <w:rsid w:val="002C5122"/>
    <w:rsid w:val="002C556D"/>
    <w:rsid w:val="002C56DD"/>
    <w:rsid w:val="002C6D66"/>
    <w:rsid w:val="002D2109"/>
    <w:rsid w:val="002D680E"/>
    <w:rsid w:val="002E17D6"/>
    <w:rsid w:val="002E1BBF"/>
    <w:rsid w:val="002E6FBA"/>
    <w:rsid w:val="002F2CE4"/>
    <w:rsid w:val="003002B2"/>
    <w:rsid w:val="003033BA"/>
    <w:rsid w:val="00304C25"/>
    <w:rsid w:val="0030633B"/>
    <w:rsid w:val="00306CBD"/>
    <w:rsid w:val="00307C4A"/>
    <w:rsid w:val="003117C1"/>
    <w:rsid w:val="003121BE"/>
    <w:rsid w:val="00313CF0"/>
    <w:rsid w:val="0031649F"/>
    <w:rsid w:val="00316BE9"/>
    <w:rsid w:val="00316F21"/>
    <w:rsid w:val="003201AE"/>
    <w:rsid w:val="0032232F"/>
    <w:rsid w:val="00322F53"/>
    <w:rsid w:val="00330D94"/>
    <w:rsid w:val="003314FD"/>
    <w:rsid w:val="00332A4D"/>
    <w:rsid w:val="00336FBC"/>
    <w:rsid w:val="00345D61"/>
    <w:rsid w:val="0034707F"/>
    <w:rsid w:val="003513A4"/>
    <w:rsid w:val="00353975"/>
    <w:rsid w:val="00354C5C"/>
    <w:rsid w:val="00356D47"/>
    <w:rsid w:val="00365701"/>
    <w:rsid w:val="00375B56"/>
    <w:rsid w:val="00376B3D"/>
    <w:rsid w:val="00376FA7"/>
    <w:rsid w:val="003800F7"/>
    <w:rsid w:val="00380D1C"/>
    <w:rsid w:val="00384816"/>
    <w:rsid w:val="003A0074"/>
    <w:rsid w:val="003A290E"/>
    <w:rsid w:val="003A2CA9"/>
    <w:rsid w:val="003B1B3B"/>
    <w:rsid w:val="003B3440"/>
    <w:rsid w:val="003B54C9"/>
    <w:rsid w:val="003B6ECC"/>
    <w:rsid w:val="003B7292"/>
    <w:rsid w:val="003C148F"/>
    <w:rsid w:val="003C2552"/>
    <w:rsid w:val="003C4DFA"/>
    <w:rsid w:val="003C7661"/>
    <w:rsid w:val="003D1F9A"/>
    <w:rsid w:val="003D4C5D"/>
    <w:rsid w:val="003D58FF"/>
    <w:rsid w:val="003E1F18"/>
    <w:rsid w:val="003E61DC"/>
    <w:rsid w:val="003E7401"/>
    <w:rsid w:val="003E7964"/>
    <w:rsid w:val="003F07AA"/>
    <w:rsid w:val="003F29B3"/>
    <w:rsid w:val="003F78B9"/>
    <w:rsid w:val="00401F01"/>
    <w:rsid w:val="00406245"/>
    <w:rsid w:val="00411FA6"/>
    <w:rsid w:val="00413C37"/>
    <w:rsid w:val="00421133"/>
    <w:rsid w:val="00422255"/>
    <w:rsid w:val="004343D4"/>
    <w:rsid w:val="0043586D"/>
    <w:rsid w:val="00436F78"/>
    <w:rsid w:val="004371D9"/>
    <w:rsid w:val="004402BF"/>
    <w:rsid w:val="004422CA"/>
    <w:rsid w:val="00442B6A"/>
    <w:rsid w:val="00444736"/>
    <w:rsid w:val="0044551B"/>
    <w:rsid w:val="00452DA8"/>
    <w:rsid w:val="00463575"/>
    <w:rsid w:val="00466F47"/>
    <w:rsid w:val="00470C7D"/>
    <w:rsid w:val="0047658A"/>
    <w:rsid w:val="004821EC"/>
    <w:rsid w:val="0048479F"/>
    <w:rsid w:val="00485F55"/>
    <w:rsid w:val="00485FB8"/>
    <w:rsid w:val="00486C1E"/>
    <w:rsid w:val="004874FB"/>
    <w:rsid w:val="00491E50"/>
    <w:rsid w:val="00495D3F"/>
    <w:rsid w:val="00496F0E"/>
    <w:rsid w:val="00496F2F"/>
    <w:rsid w:val="004A3416"/>
    <w:rsid w:val="004A3E6F"/>
    <w:rsid w:val="004B1149"/>
    <w:rsid w:val="004B3FAC"/>
    <w:rsid w:val="004B46C5"/>
    <w:rsid w:val="004C1411"/>
    <w:rsid w:val="004D08D2"/>
    <w:rsid w:val="004D3BC2"/>
    <w:rsid w:val="004D40F4"/>
    <w:rsid w:val="004D6314"/>
    <w:rsid w:val="004E047F"/>
    <w:rsid w:val="004E05D0"/>
    <w:rsid w:val="004E274B"/>
    <w:rsid w:val="004F0E87"/>
    <w:rsid w:val="004F5230"/>
    <w:rsid w:val="004F7246"/>
    <w:rsid w:val="004F741D"/>
    <w:rsid w:val="004F7563"/>
    <w:rsid w:val="00505708"/>
    <w:rsid w:val="00506014"/>
    <w:rsid w:val="00507C8C"/>
    <w:rsid w:val="00512032"/>
    <w:rsid w:val="00516957"/>
    <w:rsid w:val="00521617"/>
    <w:rsid w:val="00522EC3"/>
    <w:rsid w:val="0052409D"/>
    <w:rsid w:val="0052737A"/>
    <w:rsid w:val="00527D3C"/>
    <w:rsid w:val="00532734"/>
    <w:rsid w:val="005361C9"/>
    <w:rsid w:val="00545841"/>
    <w:rsid w:val="00545B5F"/>
    <w:rsid w:val="00546FE4"/>
    <w:rsid w:val="00552DFD"/>
    <w:rsid w:val="00553436"/>
    <w:rsid w:val="00553D57"/>
    <w:rsid w:val="00555BC3"/>
    <w:rsid w:val="00561AA5"/>
    <w:rsid w:val="00562BB1"/>
    <w:rsid w:val="005640DE"/>
    <w:rsid w:val="005806AF"/>
    <w:rsid w:val="0058290D"/>
    <w:rsid w:val="00583BCC"/>
    <w:rsid w:val="00585806"/>
    <w:rsid w:val="00585FAE"/>
    <w:rsid w:val="00591690"/>
    <w:rsid w:val="00592A47"/>
    <w:rsid w:val="00592EF0"/>
    <w:rsid w:val="00594D17"/>
    <w:rsid w:val="0059605A"/>
    <w:rsid w:val="005972F6"/>
    <w:rsid w:val="005A0217"/>
    <w:rsid w:val="005A099E"/>
    <w:rsid w:val="005A3681"/>
    <w:rsid w:val="005A5F17"/>
    <w:rsid w:val="005B0DC3"/>
    <w:rsid w:val="005B142D"/>
    <w:rsid w:val="005B1A70"/>
    <w:rsid w:val="005B33EB"/>
    <w:rsid w:val="005B3F33"/>
    <w:rsid w:val="005B4B93"/>
    <w:rsid w:val="005B6661"/>
    <w:rsid w:val="005C29A7"/>
    <w:rsid w:val="005C376A"/>
    <w:rsid w:val="005C3A4B"/>
    <w:rsid w:val="005C6ED1"/>
    <w:rsid w:val="005D5934"/>
    <w:rsid w:val="005E3B7D"/>
    <w:rsid w:val="005E69CA"/>
    <w:rsid w:val="005E6B77"/>
    <w:rsid w:val="005F0DE7"/>
    <w:rsid w:val="00600D59"/>
    <w:rsid w:val="00601413"/>
    <w:rsid w:val="00603294"/>
    <w:rsid w:val="00603361"/>
    <w:rsid w:val="00605A84"/>
    <w:rsid w:val="00605D30"/>
    <w:rsid w:val="00607C13"/>
    <w:rsid w:val="00613E90"/>
    <w:rsid w:val="00617F4A"/>
    <w:rsid w:val="00624D5A"/>
    <w:rsid w:val="0062526F"/>
    <w:rsid w:val="00626E84"/>
    <w:rsid w:val="00633E65"/>
    <w:rsid w:val="00633F60"/>
    <w:rsid w:val="00637C74"/>
    <w:rsid w:val="006465DD"/>
    <w:rsid w:val="00650A66"/>
    <w:rsid w:val="0067086A"/>
    <w:rsid w:val="00670F96"/>
    <w:rsid w:val="00672356"/>
    <w:rsid w:val="00672C8E"/>
    <w:rsid w:val="006733B6"/>
    <w:rsid w:val="00674879"/>
    <w:rsid w:val="006776F9"/>
    <w:rsid w:val="00687693"/>
    <w:rsid w:val="00687D77"/>
    <w:rsid w:val="006955D9"/>
    <w:rsid w:val="00697A8F"/>
    <w:rsid w:val="006A464E"/>
    <w:rsid w:val="006A63C3"/>
    <w:rsid w:val="006B3C4E"/>
    <w:rsid w:val="006B4E2F"/>
    <w:rsid w:val="006B5473"/>
    <w:rsid w:val="006B5649"/>
    <w:rsid w:val="006B7343"/>
    <w:rsid w:val="006C1C5C"/>
    <w:rsid w:val="006C2BC9"/>
    <w:rsid w:val="006C336D"/>
    <w:rsid w:val="006C3C5A"/>
    <w:rsid w:val="006D3B2A"/>
    <w:rsid w:val="006D559C"/>
    <w:rsid w:val="006D749D"/>
    <w:rsid w:val="006D7C82"/>
    <w:rsid w:val="006E2258"/>
    <w:rsid w:val="006E23F7"/>
    <w:rsid w:val="006E2DA0"/>
    <w:rsid w:val="006E77A7"/>
    <w:rsid w:val="006F0956"/>
    <w:rsid w:val="006F703F"/>
    <w:rsid w:val="007021A6"/>
    <w:rsid w:val="00702215"/>
    <w:rsid w:val="00704765"/>
    <w:rsid w:val="00706C49"/>
    <w:rsid w:val="00712E0C"/>
    <w:rsid w:val="00716015"/>
    <w:rsid w:val="00716728"/>
    <w:rsid w:val="007219ED"/>
    <w:rsid w:val="00726D3F"/>
    <w:rsid w:val="00731E1E"/>
    <w:rsid w:val="00735B58"/>
    <w:rsid w:val="00737571"/>
    <w:rsid w:val="00744004"/>
    <w:rsid w:val="00750FB1"/>
    <w:rsid w:val="00751A8A"/>
    <w:rsid w:val="00752F8E"/>
    <w:rsid w:val="00753015"/>
    <w:rsid w:val="007578F3"/>
    <w:rsid w:val="00762F4B"/>
    <w:rsid w:val="00767056"/>
    <w:rsid w:val="00770464"/>
    <w:rsid w:val="00770CFA"/>
    <w:rsid w:val="00772D22"/>
    <w:rsid w:val="007737E8"/>
    <w:rsid w:val="00783336"/>
    <w:rsid w:val="0078467F"/>
    <w:rsid w:val="00787E47"/>
    <w:rsid w:val="00790905"/>
    <w:rsid w:val="007930B3"/>
    <w:rsid w:val="0079737F"/>
    <w:rsid w:val="007A129B"/>
    <w:rsid w:val="007A14C3"/>
    <w:rsid w:val="007A1BBA"/>
    <w:rsid w:val="007A3E08"/>
    <w:rsid w:val="007A5ACC"/>
    <w:rsid w:val="007A61AD"/>
    <w:rsid w:val="007B0149"/>
    <w:rsid w:val="007B06BB"/>
    <w:rsid w:val="007B0C64"/>
    <w:rsid w:val="007B68B1"/>
    <w:rsid w:val="007C4723"/>
    <w:rsid w:val="007C5A0C"/>
    <w:rsid w:val="007D4A52"/>
    <w:rsid w:val="007D52B6"/>
    <w:rsid w:val="007D784D"/>
    <w:rsid w:val="007E2164"/>
    <w:rsid w:val="007E7665"/>
    <w:rsid w:val="007E77A0"/>
    <w:rsid w:val="007F1E33"/>
    <w:rsid w:val="007F35CA"/>
    <w:rsid w:val="007F39E1"/>
    <w:rsid w:val="007F4858"/>
    <w:rsid w:val="00801DAF"/>
    <w:rsid w:val="008048B8"/>
    <w:rsid w:val="0080545E"/>
    <w:rsid w:val="00807EA3"/>
    <w:rsid w:val="008128D4"/>
    <w:rsid w:val="0081703C"/>
    <w:rsid w:val="008220D2"/>
    <w:rsid w:val="00822CEF"/>
    <w:rsid w:val="00826B42"/>
    <w:rsid w:val="00830726"/>
    <w:rsid w:val="0083161F"/>
    <w:rsid w:val="00831A9A"/>
    <w:rsid w:val="00831C7A"/>
    <w:rsid w:val="00833296"/>
    <w:rsid w:val="00834182"/>
    <w:rsid w:val="0083446E"/>
    <w:rsid w:val="00834B8C"/>
    <w:rsid w:val="008369AE"/>
    <w:rsid w:val="00840772"/>
    <w:rsid w:val="008455EB"/>
    <w:rsid w:val="00846AA6"/>
    <w:rsid w:val="00852D1E"/>
    <w:rsid w:val="00852FB9"/>
    <w:rsid w:val="00853AF8"/>
    <w:rsid w:val="00855A1E"/>
    <w:rsid w:val="00855BC7"/>
    <w:rsid w:val="00856769"/>
    <w:rsid w:val="00861B81"/>
    <w:rsid w:val="00862E02"/>
    <w:rsid w:val="0086444F"/>
    <w:rsid w:val="00872DC8"/>
    <w:rsid w:val="00875C2A"/>
    <w:rsid w:val="00884844"/>
    <w:rsid w:val="0088514E"/>
    <w:rsid w:val="0089691A"/>
    <w:rsid w:val="0089696D"/>
    <w:rsid w:val="0089739D"/>
    <w:rsid w:val="008A44EA"/>
    <w:rsid w:val="008A5F7F"/>
    <w:rsid w:val="008A6D93"/>
    <w:rsid w:val="008A6E7F"/>
    <w:rsid w:val="008B3D67"/>
    <w:rsid w:val="008B5E87"/>
    <w:rsid w:val="008C0C8D"/>
    <w:rsid w:val="008C5DAA"/>
    <w:rsid w:val="008D0B2B"/>
    <w:rsid w:val="008D1CD3"/>
    <w:rsid w:val="008D2F9E"/>
    <w:rsid w:val="008D4A95"/>
    <w:rsid w:val="008D6F83"/>
    <w:rsid w:val="008E2245"/>
    <w:rsid w:val="008E419C"/>
    <w:rsid w:val="008E4F16"/>
    <w:rsid w:val="008E5B25"/>
    <w:rsid w:val="008F054F"/>
    <w:rsid w:val="008F2150"/>
    <w:rsid w:val="008F2DE3"/>
    <w:rsid w:val="008F2DF1"/>
    <w:rsid w:val="008F59A8"/>
    <w:rsid w:val="008F7A13"/>
    <w:rsid w:val="0090134A"/>
    <w:rsid w:val="00902823"/>
    <w:rsid w:val="0090564F"/>
    <w:rsid w:val="00906431"/>
    <w:rsid w:val="00907F38"/>
    <w:rsid w:val="0091485C"/>
    <w:rsid w:val="009224B5"/>
    <w:rsid w:val="0093141B"/>
    <w:rsid w:val="00931DDE"/>
    <w:rsid w:val="00932C48"/>
    <w:rsid w:val="0094231E"/>
    <w:rsid w:val="00951469"/>
    <w:rsid w:val="00952866"/>
    <w:rsid w:val="00954B47"/>
    <w:rsid w:val="009749B6"/>
    <w:rsid w:val="009760B0"/>
    <w:rsid w:val="00977859"/>
    <w:rsid w:val="00984C1B"/>
    <w:rsid w:val="0098527E"/>
    <w:rsid w:val="00986C05"/>
    <w:rsid w:val="009931DB"/>
    <w:rsid w:val="00995F20"/>
    <w:rsid w:val="009A017D"/>
    <w:rsid w:val="009A29FE"/>
    <w:rsid w:val="009A2E87"/>
    <w:rsid w:val="009A5F52"/>
    <w:rsid w:val="009A6E19"/>
    <w:rsid w:val="009A7659"/>
    <w:rsid w:val="009A7E53"/>
    <w:rsid w:val="009B6578"/>
    <w:rsid w:val="009C6092"/>
    <w:rsid w:val="009C60A7"/>
    <w:rsid w:val="009C7E98"/>
    <w:rsid w:val="009D2C24"/>
    <w:rsid w:val="009D5B62"/>
    <w:rsid w:val="009D768D"/>
    <w:rsid w:val="009E73F8"/>
    <w:rsid w:val="009F2A69"/>
    <w:rsid w:val="009F3D29"/>
    <w:rsid w:val="009F53FE"/>
    <w:rsid w:val="009F622C"/>
    <w:rsid w:val="00A00174"/>
    <w:rsid w:val="00A004B7"/>
    <w:rsid w:val="00A0720F"/>
    <w:rsid w:val="00A12DF3"/>
    <w:rsid w:val="00A1775C"/>
    <w:rsid w:val="00A211CB"/>
    <w:rsid w:val="00A22648"/>
    <w:rsid w:val="00A240B1"/>
    <w:rsid w:val="00A25320"/>
    <w:rsid w:val="00A25373"/>
    <w:rsid w:val="00A25B74"/>
    <w:rsid w:val="00A26E8E"/>
    <w:rsid w:val="00A27828"/>
    <w:rsid w:val="00A27E7B"/>
    <w:rsid w:val="00A30142"/>
    <w:rsid w:val="00A32C3B"/>
    <w:rsid w:val="00A3367C"/>
    <w:rsid w:val="00A34A40"/>
    <w:rsid w:val="00A42C84"/>
    <w:rsid w:val="00A478B8"/>
    <w:rsid w:val="00A50106"/>
    <w:rsid w:val="00A52F0F"/>
    <w:rsid w:val="00A52FB9"/>
    <w:rsid w:val="00A53372"/>
    <w:rsid w:val="00A54083"/>
    <w:rsid w:val="00A562EE"/>
    <w:rsid w:val="00A566F6"/>
    <w:rsid w:val="00A63EDD"/>
    <w:rsid w:val="00A6468D"/>
    <w:rsid w:val="00A660E6"/>
    <w:rsid w:val="00A67539"/>
    <w:rsid w:val="00A710D7"/>
    <w:rsid w:val="00A7146B"/>
    <w:rsid w:val="00A71A0A"/>
    <w:rsid w:val="00A72ADB"/>
    <w:rsid w:val="00A73B3E"/>
    <w:rsid w:val="00A80115"/>
    <w:rsid w:val="00A801EB"/>
    <w:rsid w:val="00A80ABC"/>
    <w:rsid w:val="00A85CF2"/>
    <w:rsid w:val="00A8627E"/>
    <w:rsid w:val="00A86473"/>
    <w:rsid w:val="00A86F76"/>
    <w:rsid w:val="00A91652"/>
    <w:rsid w:val="00A92D5D"/>
    <w:rsid w:val="00A94015"/>
    <w:rsid w:val="00A949CC"/>
    <w:rsid w:val="00A94C71"/>
    <w:rsid w:val="00A95419"/>
    <w:rsid w:val="00AA044F"/>
    <w:rsid w:val="00AA2802"/>
    <w:rsid w:val="00AA299E"/>
    <w:rsid w:val="00AA4F93"/>
    <w:rsid w:val="00AA65C1"/>
    <w:rsid w:val="00AA7F74"/>
    <w:rsid w:val="00AB161D"/>
    <w:rsid w:val="00AB380D"/>
    <w:rsid w:val="00AB4B8B"/>
    <w:rsid w:val="00AC18B9"/>
    <w:rsid w:val="00AC41D5"/>
    <w:rsid w:val="00AC4B38"/>
    <w:rsid w:val="00AE4968"/>
    <w:rsid w:val="00AE637A"/>
    <w:rsid w:val="00AE68F3"/>
    <w:rsid w:val="00AE7056"/>
    <w:rsid w:val="00B01D3E"/>
    <w:rsid w:val="00B01F2E"/>
    <w:rsid w:val="00B07152"/>
    <w:rsid w:val="00B138D0"/>
    <w:rsid w:val="00B142C9"/>
    <w:rsid w:val="00B23A8B"/>
    <w:rsid w:val="00B33861"/>
    <w:rsid w:val="00B36FAA"/>
    <w:rsid w:val="00B375E8"/>
    <w:rsid w:val="00B406DC"/>
    <w:rsid w:val="00B47189"/>
    <w:rsid w:val="00B535AA"/>
    <w:rsid w:val="00B54A8F"/>
    <w:rsid w:val="00B55CFC"/>
    <w:rsid w:val="00B613AB"/>
    <w:rsid w:val="00B64204"/>
    <w:rsid w:val="00B659B7"/>
    <w:rsid w:val="00B6643F"/>
    <w:rsid w:val="00B71411"/>
    <w:rsid w:val="00B72AAB"/>
    <w:rsid w:val="00B73EDC"/>
    <w:rsid w:val="00B7605C"/>
    <w:rsid w:val="00B764C7"/>
    <w:rsid w:val="00B808F5"/>
    <w:rsid w:val="00B81F5E"/>
    <w:rsid w:val="00B8335C"/>
    <w:rsid w:val="00B83DC4"/>
    <w:rsid w:val="00B86D47"/>
    <w:rsid w:val="00B91CEB"/>
    <w:rsid w:val="00B9203E"/>
    <w:rsid w:val="00B93FD6"/>
    <w:rsid w:val="00B956D6"/>
    <w:rsid w:val="00BA0F8E"/>
    <w:rsid w:val="00BA449C"/>
    <w:rsid w:val="00BB097C"/>
    <w:rsid w:val="00BB2E19"/>
    <w:rsid w:val="00BB6719"/>
    <w:rsid w:val="00BB7860"/>
    <w:rsid w:val="00BC1248"/>
    <w:rsid w:val="00BC72EA"/>
    <w:rsid w:val="00BD17EC"/>
    <w:rsid w:val="00BE21C0"/>
    <w:rsid w:val="00BE6337"/>
    <w:rsid w:val="00BF215F"/>
    <w:rsid w:val="00BF30FB"/>
    <w:rsid w:val="00BF3AE5"/>
    <w:rsid w:val="00BF57BD"/>
    <w:rsid w:val="00BF57C2"/>
    <w:rsid w:val="00BF7215"/>
    <w:rsid w:val="00C002E0"/>
    <w:rsid w:val="00C00E63"/>
    <w:rsid w:val="00C04C3B"/>
    <w:rsid w:val="00C06AAB"/>
    <w:rsid w:val="00C1107D"/>
    <w:rsid w:val="00C13546"/>
    <w:rsid w:val="00C14D6F"/>
    <w:rsid w:val="00C165CE"/>
    <w:rsid w:val="00C1798E"/>
    <w:rsid w:val="00C2569B"/>
    <w:rsid w:val="00C27EE5"/>
    <w:rsid w:val="00C319D5"/>
    <w:rsid w:val="00C31CB5"/>
    <w:rsid w:val="00C32772"/>
    <w:rsid w:val="00C3605B"/>
    <w:rsid w:val="00C37A97"/>
    <w:rsid w:val="00C37EE0"/>
    <w:rsid w:val="00C4326B"/>
    <w:rsid w:val="00C4423B"/>
    <w:rsid w:val="00C44A60"/>
    <w:rsid w:val="00C47BD5"/>
    <w:rsid w:val="00C502E6"/>
    <w:rsid w:val="00C5208D"/>
    <w:rsid w:val="00C5314D"/>
    <w:rsid w:val="00C565E8"/>
    <w:rsid w:val="00C6229E"/>
    <w:rsid w:val="00C63FC5"/>
    <w:rsid w:val="00C64358"/>
    <w:rsid w:val="00C65B79"/>
    <w:rsid w:val="00C66D3B"/>
    <w:rsid w:val="00C70EC5"/>
    <w:rsid w:val="00C72787"/>
    <w:rsid w:val="00C7285E"/>
    <w:rsid w:val="00C87BB1"/>
    <w:rsid w:val="00C95859"/>
    <w:rsid w:val="00C95CA2"/>
    <w:rsid w:val="00CA0306"/>
    <w:rsid w:val="00CA199F"/>
    <w:rsid w:val="00CA2012"/>
    <w:rsid w:val="00CA2179"/>
    <w:rsid w:val="00CA3715"/>
    <w:rsid w:val="00CA3AAA"/>
    <w:rsid w:val="00CA3E24"/>
    <w:rsid w:val="00CA3FB2"/>
    <w:rsid w:val="00CB23F6"/>
    <w:rsid w:val="00CC1462"/>
    <w:rsid w:val="00CC43FE"/>
    <w:rsid w:val="00CD0959"/>
    <w:rsid w:val="00CD0CAF"/>
    <w:rsid w:val="00CD4EF9"/>
    <w:rsid w:val="00CD717A"/>
    <w:rsid w:val="00CD781C"/>
    <w:rsid w:val="00CE08B8"/>
    <w:rsid w:val="00CE73DE"/>
    <w:rsid w:val="00CE74C5"/>
    <w:rsid w:val="00D014FD"/>
    <w:rsid w:val="00D04474"/>
    <w:rsid w:val="00D0548A"/>
    <w:rsid w:val="00D1047B"/>
    <w:rsid w:val="00D11232"/>
    <w:rsid w:val="00D11EA1"/>
    <w:rsid w:val="00D12B6B"/>
    <w:rsid w:val="00D1378E"/>
    <w:rsid w:val="00D159E4"/>
    <w:rsid w:val="00D176A0"/>
    <w:rsid w:val="00D22A9C"/>
    <w:rsid w:val="00D256CE"/>
    <w:rsid w:val="00D34299"/>
    <w:rsid w:val="00D35150"/>
    <w:rsid w:val="00D4172A"/>
    <w:rsid w:val="00D41F36"/>
    <w:rsid w:val="00D435DA"/>
    <w:rsid w:val="00D44052"/>
    <w:rsid w:val="00D45542"/>
    <w:rsid w:val="00D47E6B"/>
    <w:rsid w:val="00D56368"/>
    <w:rsid w:val="00D564A8"/>
    <w:rsid w:val="00D61EC4"/>
    <w:rsid w:val="00D65903"/>
    <w:rsid w:val="00D661BD"/>
    <w:rsid w:val="00D66661"/>
    <w:rsid w:val="00D6707F"/>
    <w:rsid w:val="00D74927"/>
    <w:rsid w:val="00D74AE2"/>
    <w:rsid w:val="00D7671F"/>
    <w:rsid w:val="00D776AB"/>
    <w:rsid w:val="00D87AC2"/>
    <w:rsid w:val="00D90805"/>
    <w:rsid w:val="00DA6D74"/>
    <w:rsid w:val="00DB11EA"/>
    <w:rsid w:val="00DB2489"/>
    <w:rsid w:val="00DB5F54"/>
    <w:rsid w:val="00DC2229"/>
    <w:rsid w:val="00DD13D4"/>
    <w:rsid w:val="00DD2159"/>
    <w:rsid w:val="00DD25BE"/>
    <w:rsid w:val="00DD3956"/>
    <w:rsid w:val="00DD51C7"/>
    <w:rsid w:val="00DD648D"/>
    <w:rsid w:val="00DD730C"/>
    <w:rsid w:val="00DD7E41"/>
    <w:rsid w:val="00DD7F5D"/>
    <w:rsid w:val="00DE73DC"/>
    <w:rsid w:val="00DE7920"/>
    <w:rsid w:val="00DF2AF4"/>
    <w:rsid w:val="00DF7B9B"/>
    <w:rsid w:val="00E007E0"/>
    <w:rsid w:val="00E017AB"/>
    <w:rsid w:val="00E02C00"/>
    <w:rsid w:val="00E03078"/>
    <w:rsid w:val="00E05D84"/>
    <w:rsid w:val="00E11590"/>
    <w:rsid w:val="00E12B7A"/>
    <w:rsid w:val="00E133CD"/>
    <w:rsid w:val="00E14818"/>
    <w:rsid w:val="00E163F1"/>
    <w:rsid w:val="00E16E56"/>
    <w:rsid w:val="00E21282"/>
    <w:rsid w:val="00E22CFE"/>
    <w:rsid w:val="00E24A4D"/>
    <w:rsid w:val="00E24D7D"/>
    <w:rsid w:val="00E36141"/>
    <w:rsid w:val="00E36A53"/>
    <w:rsid w:val="00E3729C"/>
    <w:rsid w:val="00E37FDD"/>
    <w:rsid w:val="00E4062F"/>
    <w:rsid w:val="00E427B7"/>
    <w:rsid w:val="00E46D37"/>
    <w:rsid w:val="00E474C2"/>
    <w:rsid w:val="00E47E72"/>
    <w:rsid w:val="00E51B68"/>
    <w:rsid w:val="00E52311"/>
    <w:rsid w:val="00E5394B"/>
    <w:rsid w:val="00E566BC"/>
    <w:rsid w:val="00E56C37"/>
    <w:rsid w:val="00E56EF7"/>
    <w:rsid w:val="00E67DDD"/>
    <w:rsid w:val="00E71484"/>
    <w:rsid w:val="00E71F2A"/>
    <w:rsid w:val="00E725FC"/>
    <w:rsid w:val="00E81836"/>
    <w:rsid w:val="00E8234F"/>
    <w:rsid w:val="00E825E2"/>
    <w:rsid w:val="00E84EAF"/>
    <w:rsid w:val="00E84F2A"/>
    <w:rsid w:val="00E86074"/>
    <w:rsid w:val="00E864C1"/>
    <w:rsid w:val="00E87B55"/>
    <w:rsid w:val="00E87E0A"/>
    <w:rsid w:val="00E87EAC"/>
    <w:rsid w:val="00E904F2"/>
    <w:rsid w:val="00E922DB"/>
    <w:rsid w:val="00EA1D4F"/>
    <w:rsid w:val="00EA4217"/>
    <w:rsid w:val="00EA4A3F"/>
    <w:rsid w:val="00EA7416"/>
    <w:rsid w:val="00EB03C1"/>
    <w:rsid w:val="00EC0293"/>
    <w:rsid w:val="00EC1D77"/>
    <w:rsid w:val="00EC224A"/>
    <w:rsid w:val="00EC4B62"/>
    <w:rsid w:val="00EC4C17"/>
    <w:rsid w:val="00ED03F0"/>
    <w:rsid w:val="00ED3C6E"/>
    <w:rsid w:val="00ED64D7"/>
    <w:rsid w:val="00ED798A"/>
    <w:rsid w:val="00EE3FCF"/>
    <w:rsid w:val="00EE6AE8"/>
    <w:rsid w:val="00EF0ABC"/>
    <w:rsid w:val="00EF3D3A"/>
    <w:rsid w:val="00EF42C3"/>
    <w:rsid w:val="00EF4EC6"/>
    <w:rsid w:val="00EF5B1B"/>
    <w:rsid w:val="00EF6B91"/>
    <w:rsid w:val="00F01ABD"/>
    <w:rsid w:val="00F0253B"/>
    <w:rsid w:val="00F10012"/>
    <w:rsid w:val="00F20163"/>
    <w:rsid w:val="00F23893"/>
    <w:rsid w:val="00F2685A"/>
    <w:rsid w:val="00F26954"/>
    <w:rsid w:val="00F26D89"/>
    <w:rsid w:val="00F3022F"/>
    <w:rsid w:val="00F4043D"/>
    <w:rsid w:val="00F42C9C"/>
    <w:rsid w:val="00F4367D"/>
    <w:rsid w:val="00F439E8"/>
    <w:rsid w:val="00F4449D"/>
    <w:rsid w:val="00F45E57"/>
    <w:rsid w:val="00F51A39"/>
    <w:rsid w:val="00F51B55"/>
    <w:rsid w:val="00F56F67"/>
    <w:rsid w:val="00F57BFA"/>
    <w:rsid w:val="00F60B44"/>
    <w:rsid w:val="00F61B8A"/>
    <w:rsid w:val="00F72EF2"/>
    <w:rsid w:val="00F742E0"/>
    <w:rsid w:val="00F7779D"/>
    <w:rsid w:val="00F77B51"/>
    <w:rsid w:val="00F80ADD"/>
    <w:rsid w:val="00F80F16"/>
    <w:rsid w:val="00F82DCD"/>
    <w:rsid w:val="00F90E98"/>
    <w:rsid w:val="00F97099"/>
    <w:rsid w:val="00FA1549"/>
    <w:rsid w:val="00FA2C82"/>
    <w:rsid w:val="00FA4FF3"/>
    <w:rsid w:val="00FA5EF7"/>
    <w:rsid w:val="00FB062A"/>
    <w:rsid w:val="00FB29B3"/>
    <w:rsid w:val="00FB3FBB"/>
    <w:rsid w:val="00FB69F7"/>
    <w:rsid w:val="00FC0BB0"/>
    <w:rsid w:val="00FC31F5"/>
    <w:rsid w:val="00FC5AF6"/>
    <w:rsid w:val="00FC613D"/>
    <w:rsid w:val="00FC6CD6"/>
    <w:rsid w:val="00FC740B"/>
    <w:rsid w:val="00FD051B"/>
    <w:rsid w:val="00FD1441"/>
    <w:rsid w:val="00FD565B"/>
    <w:rsid w:val="00FD59C9"/>
    <w:rsid w:val="00FD5E97"/>
    <w:rsid w:val="00FE241B"/>
    <w:rsid w:val="00FE7F57"/>
    <w:rsid w:val="00FF7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26954"/>
    <w:pPr>
      <w:spacing w:after="0" w:line="360" w:lineRule="auto"/>
    </w:pPr>
    <w:rPr>
      <w:rFonts w:ascii="Courier New" w:hAnsi="Courier New" w:cs="Courier New"/>
      <w:sz w:val="24"/>
      <w:szCs w:val="24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7021A6"/>
    <w:pPr>
      <w:keepNext/>
      <w:keepLines/>
      <w:numPr>
        <w:numId w:val="4"/>
      </w:numPr>
      <w:tabs>
        <w:tab w:val="left" w:pos="0"/>
      </w:tabs>
      <w:spacing w:before="480" w:after="240"/>
      <w:ind w:left="993" w:hanging="993"/>
      <w:contextualSpacing/>
      <w:outlineLvl w:val="0"/>
    </w:pPr>
    <w:rPr>
      <w:rFonts w:eastAsiaTheme="majorEastAsia"/>
      <w:b/>
      <w:bCs/>
      <w:color w:val="92D050"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1F1018"/>
    <w:pPr>
      <w:numPr>
        <w:numId w:val="0"/>
      </w:numPr>
      <w:outlineLvl w:val="1"/>
    </w:p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021A6"/>
    <w:pPr>
      <w:keepNext/>
      <w:keepLines/>
      <w:numPr>
        <w:ilvl w:val="2"/>
        <w:numId w:val="4"/>
      </w:numPr>
      <w:spacing w:before="200" w:after="240"/>
      <w:outlineLvl w:val="2"/>
    </w:pPr>
    <w:rPr>
      <w:rFonts w:eastAsiaTheme="majorEastAsia" w:cstheme="majorBidi"/>
      <w:b/>
      <w:bCs/>
      <w:color w:val="92D05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A27828"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D05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9E73F8"/>
    <w:pPr>
      <w:keepNext/>
      <w:keepLines/>
      <w:numPr>
        <w:ilvl w:val="4"/>
        <w:numId w:val="4"/>
      </w:numPr>
      <w:spacing w:before="200" w:line="240" w:lineRule="auto"/>
      <w:outlineLvl w:val="4"/>
    </w:pPr>
    <w:rPr>
      <w:rFonts w:asciiTheme="minorHAnsi" w:eastAsiaTheme="majorEastAsia" w:hAnsiTheme="minorHAnsi" w:cstheme="majorBidi"/>
      <w:color w:val="243F60" w:themeColor="accent1" w:themeShade="7F"/>
      <w:sz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8514E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8514E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8514E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8514E"/>
    <w:pPr>
      <w:keepNext/>
      <w:keepLines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32A4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E864C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864C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864C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864C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864C1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64C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64C1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8F054F"/>
    <w:rPr>
      <w:color w:val="808080"/>
    </w:rPr>
  </w:style>
  <w:style w:type="paragraph" w:customStyle="1" w:styleId="Default">
    <w:name w:val="Default"/>
    <w:rsid w:val="005640DE"/>
    <w:pPr>
      <w:autoSpaceDE w:val="0"/>
      <w:autoSpaceDN w:val="0"/>
      <w:adjustRightInd w:val="0"/>
      <w:spacing w:after="0" w:line="240" w:lineRule="auto"/>
    </w:pPr>
    <w:rPr>
      <w:rFonts w:ascii="HelveticaNeueLT Std Lt" w:hAnsi="HelveticaNeueLT Std Lt" w:cs="HelveticaNeueLT Std Lt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5640DE"/>
    <w:pPr>
      <w:spacing w:line="23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5640DE"/>
    <w:rPr>
      <w:rFonts w:cs="HelveticaNeueLT Std Lt"/>
      <w:color w:val="000000"/>
    </w:rPr>
  </w:style>
  <w:style w:type="table" w:styleId="Tabellenraster">
    <w:name w:val="Table Grid"/>
    <w:basedOn w:val="NormaleTabelle"/>
    <w:uiPriority w:val="59"/>
    <w:rsid w:val="00027B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">
    <w:name w:val="Pa1"/>
    <w:basedOn w:val="Default"/>
    <w:next w:val="Default"/>
    <w:uiPriority w:val="99"/>
    <w:rsid w:val="0043586D"/>
    <w:pPr>
      <w:spacing w:line="241" w:lineRule="atLeast"/>
    </w:pPr>
    <w:rPr>
      <w:rFonts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5A099E"/>
    <w:pPr>
      <w:spacing w:line="24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5A099E"/>
    <w:rPr>
      <w:rFonts w:cs="HelveticaNeueLT Std Lt"/>
      <w:color w:val="000000"/>
      <w:sz w:val="12"/>
      <w:szCs w:val="1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021A6"/>
    <w:rPr>
      <w:rFonts w:ascii="Courier New" w:eastAsiaTheme="majorEastAsia" w:hAnsi="Courier New" w:cs="Courier New"/>
      <w:b/>
      <w:bCs/>
      <w:color w:val="92D050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F1018"/>
    <w:rPr>
      <w:rFonts w:ascii="Courier New" w:eastAsiaTheme="majorEastAsia" w:hAnsi="Courier New" w:cs="Courier New"/>
      <w:b/>
      <w:bCs/>
      <w:color w:val="92D050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021A6"/>
    <w:rPr>
      <w:rFonts w:ascii="Courier New" w:eastAsiaTheme="majorEastAsia" w:hAnsi="Courier New" w:cstheme="majorBidi"/>
      <w:b/>
      <w:bCs/>
      <w:color w:val="92D050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A27828"/>
    <w:rPr>
      <w:rFonts w:asciiTheme="majorHAnsi" w:eastAsiaTheme="majorEastAsia" w:hAnsiTheme="majorHAnsi" w:cstheme="majorBidi"/>
      <w:b/>
      <w:bCs/>
      <w:i/>
      <w:iCs/>
      <w:color w:val="92D050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9E73F8"/>
    <w:rPr>
      <w:rFonts w:eastAsiaTheme="majorEastAsia" w:cstheme="majorBidi"/>
      <w:color w:val="243F60" w:themeColor="accent1" w:themeShade="7F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8514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8514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851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851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9E73F8"/>
    <w:pPr>
      <w:spacing w:before="120" w:after="300" w:line="240" w:lineRule="auto"/>
      <w:contextualSpacing/>
    </w:pPr>
    <w:rPr>
      <w:rFonts w:eastAsiaTheme="majorEastAsia" w:cstheme="majorBidi"/>
      <w:color w:val="92D050"/>
      <w:spacing w:val="5"/>
      <w:kern w:val="28"/>
      <w:sz w:val="44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9E73F8"/>
    <w:rPr>
      <w:rFonts w:ascii="Courier New" w:eastAsiaTheme="majorEastAsia" w:hAnsi="Courier New" w:cstheme="majorBidi"/>
      <w:color w:val="92D050"/>
      <w:spacing w:val="5"/>
      <w:kern w:val="28"/>
      <w:sz w:val="44"/>
      <w:szCs w:val="52"/>
    </w:rPr>
  </w:style>
  <w:style w:type="paragraph" w:styleId="Kopfzeile">
    <w:name w:val="header"/>
    <w:basedOn w:val="Standard"/>
    <w:link w:val="KopfzeileZchn"/>
    <w:uiPriority w:val="99"/>
    <w:unhideWhenUsed/>
    <w:rsid w:val="00A72ADB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72ADB"/>
  </w:style>
  <w:style w:type="paragraph" w:styleId="Fuzeile">
    <w:name w:val="footer"/>
    <w:basedOn w:val="Standard"/>
    <w:link w:val="FuzeileZchn"/>
    <w:uiPriority w:val="99"/>
    <w:unhideWhenUsed/>
    <w:rsid w:val="00A72ADB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72ADB"/>
  </w:style>
  <w:style w:type="paragraph" w:styleId="berarbeitung">
    <w:name w:val="Revision"/>
    <w:hidden/>
    <w:uiPriority w:val="99"/>
    <w:semiHidden/>
    <w:rsid w:val="00650A66"/>
    <w:pPr>
      <w:spacing w:after="0" w:line="240" w:lineRule="auto"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A27828"/>
    <w:pPr>
      <w:outlineLvl w:val="9"/>
    </w:pPr>
    <w:rPr>
      <w:color w:val="365F91" w:themeColor="accent1" w:themeShade="BF"/>
      <w:lang w:eastAsia="de-AT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143152"/>
    <w:pPr>
      <w:tabs>
        <w:tab w:val="left" w:pos="426"/>
        <w:tab w:val="right" w:leader="dot" w:pos="9062"/>
      </w:tabs>
      <w:spacing w:after="100" w:line="240" w:lineRule="auto"/>
    </w:p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E36A53"/>
    <w:pPr>
      <w:tabs>
        <w:tab w:val="left" w:pos="567"/>
        <w:tab w:val="right" w:leader="dot" w:pos="9062"/>
      </w:tabs>
      <w:spacing w:after="100" w:line="240" w:lineRule="auto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E36A53"/>
    <w:pPr>
      <w:tabs>
        <w:tab w:val="left" w:pos="993"/>
        <w:tab w:val="right" w:leader="dot" w:pos="9062"/>
      </w:tabs>
      <w:spacing w:after="100" w:line="240" w:lineRule="auto"/>
      <w:ind w:left="440"/>
    </w:pPr>
  </w:style>
  <w:style w:type="character" w:styleId="Hyperlink">
    <w:name w:val="Hyperlink"/>
    <w:basedOn w:val="Absatz-Standardschriftart"/>
    <w:uiPriority w:val="99"/>
    <w:unhideWhenUsed/>
    <w:rsid w:val="00A27828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9E73F8"/>
    <w:pPr>
      <w:spacing w:after="0" w:line="240" w:lineRule="auto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DB11EA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B11EA"/>
    <w:rPr>
      <w:rFonts w:ascii="Courier New" w:hAnsi="Courier New" w:cs="Courier New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DB11E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26954"/>
    <w:pPr>
      <w:spacing w:after="0" w:line="360" w:lineRule="auto"/>
    </w:pPr>
    <w:rPr>
      <w:rFonts w:ascii="Courier New" w:hAnsi="Courier New" w:cs="Courier New"/>
      <w:sz w:val="24"/>
      <w:szCs w:val="24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7021A6"/>
    <w:pPr>
      <w:keepNext/>
      <w:keepLines/>
      <w:numPr>
        <w:numId w:val="4"/>
      </w:numPr>
      <w:tabs>
        <w:tab w:val="left" w:pos="0"/>
      </w:tabs>
      <w:spacing w:before="480" w:after="240"/>
      <w:ind w:left="993" w:hanging="993"/>
      <w:contextualSpacing/>
      <w:outlineLvl w:val="0"/>
    </w:pPr>
    <w:rPr>
      <w:rFonts w:eastAsiaTheme="majorEastAsia"/>
      <w:b/>
      <w:bCs/>
      <w:color w:val="92D050"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1F1018"/>
    <w:pPr>
      <w:numPr>
        <w:numId w:val="0"/>
      </w:numPr>
      <w:outlineLvl w:val="1"/>
    </w:p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021A6"/>
    <w:pPr>
      <w:keepNext/>
      <w:keepLines/>
      <w:numPr>
        <w:ilvl w:val="2"/>
        <w:numId w:val="4"/>
      </w:numPr>
      <w:spacing w:before="200" w:after="240"/>
      <w:outlineLvl w:val="2"/>
    </w:pPr>
    <w:rPr>
      <w:rFonts w:eastAsiaTheme="majorEastAsia" w:cstheme="majorBidi"/>
      <w:b/>
      <w:bCs/>
      <w:color w:val="92D05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A27828"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D05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9E73F8"/>
    <w:pPr>
      <w:keepNext/>
      <w:keepLines/>
      <w:numPr>
        <w:ilvl w:val="4"/>
        <w:numId w:val="4"/>
      </w:numPr>
      <w:spacing w:before="200" w:line="240" w:lineRule="auto"/>
      <w:outlineLvl w:val="4"/>
    </w:pPr>
    <w:rPr>
      <w:rFonts w:asciiTheme="minorHAnsi" w:eastAsiaTheme="majorEastAsia" w:hAnsiTheme="minorHAnsi" w:cstheme="majorBidi"/>
      <w:color w:val="243F60" w:themeColor="accent1" w:themeShade="7F"/>
      <w:sz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8514E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8514E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8514E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8514E"/>
    <w:pPr>
      <w:keepNext/>
      <w:keepLines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32A4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E864C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864C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864C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864C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864C1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64C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64C1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8F054F"/>
    <w:rPr>
      <w:color w:val="808080"/>
    </w:rPr>
  </w:style>
  <w:style w:type="paragraph" w:customStyle="1" w:styleId="Default">
    <w:name w:val="Default"/>
    <w:rsid w:val="005640DE"/>
    <w:pPr>
      <w:autoSpaceDE w:val="0"/>
      <w:autoSpaceDN w:val="0"/>
      <w:adjustRightInd w:val="0"/>
      <w:spacing w:after="0" w:line="240" w:lineRule="auto"/>
    </w:pPr>
    <w:rPr>
      <w:rFonts w:ascii="HelveticaNeueLT Std Lt" w:hAnsi="HelveticaNeueLT Std Lt" w:cs="HelveticaNeueLT Std Lt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5640DE"/>
    <w:pPr>
      <w:spacing w:line="23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5640DE"/>
    <w:rPr>
      <w:rFonts w:cs="HelveticaNeueLT Std Lt"/>
      <w:color w:val="000000"/>
    </w:rPr>
  </w:style>
  <w:style w:type="table" w:styleId="Tabellenraster">
    <w:name w:val="Table Grid"/>
    <w:basedOn w:val="NormaleTabelle"/>
    <w:uiPriority w:val="59"/>
    <w:rsid w:val="00027B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">
    <w:name w:val="Pa1"/>
    <w:basedOn w:val="Default"/>
    <w:next w:val="Default"/>
    <w:uiPriority w:val="99"/>
    <w:rsid w:val="0043586D"/>
    <w:pPr>
      <w:spacing w:line="241" w:lineRule="atLeast"/>
    </w:pPr>
    <w:rPr>
      <w:rFonts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5A099E"/>
    <w:pPr>
      <w:spacing w:line="24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5A099E"/>
    <w:rPr>
      <w:rFonts w:cs="HelveticaNeueLT Std Lt"/>
      <w:color w:val="000000"/>
      <w:sz w:val="12"/>
      <w:szCs w:val="1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021A6"/>
    <w:rPr>
      <w:rFonts w:ascii="Courier New" w:eastAsiaTheme="majorEastAsia" w:hAnsi="Courier New" w:cs="Courier New"/>
      <w:b/>
      <w:bCs/>
      <w:color w:val="92D050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F1018"/>
    <w:rPr>
      <w:rFonts w:ascii="Courier New" w:eastAsiaTheme="majorEastAsia" w:hAnsi="Courier New" w:cs="Courier New"/>
      <w:b/>
      <w:bCs/>
      <w:color w:val="92D050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021A6"/>
    <w:rPr>
      <w:rFonts w:ascii="Courier New" w:eastAsiaTheme="majorEastAsia" w:hAnsi="Courier New" w:cstheme="majorBidi"/>
      <w:b/>
      <w:bCs/>
      <w:color w:val="92D050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A27828"/>
    <w:rPr>
      <w:rFonts w:asciiTheme="majorHAnsi" w:eastAsiaTheme="majorEastAsia" w:hAnsiTheme="majorHAnsi" w:cstheme="majorBidi"/>
      <w:b/>
      <w:bCs/>
      <w:i/>
      <w:iCs/>
      <w:color w:val="92D050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9E73F8"/>
    <w:rPr>
      <w:rFonts w:eastAsiaTheme="majorEastAsia" w:cstheme="majorBidi"/>
      <w:color w:val="243F60" w:themeColor="accent1" w:themeShade="7F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8514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8514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851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851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9E73F8"/>
    <w:pPr>
      <w:spacing w:before="120" w:after="300" w:line="240" w:lineRule="auto"/>
      <w:contextualSpacing/>
    </w:pPr>
    <w:rPr>
      <w:rFonts w:eastAsiaTheme="majorEastAsia" w:cstheme="majorBidi"/>
      <w:color w:val="92D050"/>
      <w:spacing w:val="5"/>
      <w:kern w:val="28"/>
      <w:sz w:val="44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9E73F8"/>
    <w:rPr>
      <w:rFonts w:ascii="Courier New" w:eastAsiaTheme="majorEastAsia" w:hAnsi="Courier New" w:cstheme="majorBidi"/>
      <w:color w:val="92D050"/>
      <w:spacing w:val="5"/>
      <w:kern w:val="28"/>
      <w:sz w:val="44"/>
      <w:szCs w:val="52"/>
    </w:rPr>
  </w:style>
  <w:style w:type="paragraph" w:styleId="Kopfzeile">
    <w:name w:val="header"/>
    <w:basedOn w:val="Standard"/>
    <w:link w:val="KopfzeileZchn"/>
    <w:uiPriority w:val="99"/>
    <w:unhideWhenUsed/>
    <w:rsid w:val="00A72ADB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72ADB"/>
  </w:style>
  <w:style w:type="paragraph" w:styleId="Fuzeile">
    <w:name w:val="footer"/>
    <w:basedOn w:val="Standard"/>
    <w:link w:val="FuzeileZchn"/>
    <w:uiPriority w:val="99"/>
    <w:unhideWhenUsed/>
    <w:rsid w:val="00A72ADB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72ADB"/>
  </w:style>
  <w:style w:type="paragraph" w:styleId="berarbeitung">
    <w:name w:val="Revision"/>
    <w:hidden/>
    <w:uiPriority w:val="99"/>
    <w:semiHidden/>
    <w:rsid w:val="00650A66"/>
    <w:pPr>
      <w:spacing w:after="0" w:line="240" w:lineRule="auto"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A27828"/>
    <w:pPr>
      <w:outlineLvl w:val="9"/>
    </w:pPr>
    <w:rPr>
      <w:color w:val="365F91" w:themeColor="accent1" w:themeShade="BF"/>
      <w:lang w:eastAsia="de-AT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143152"/>
    <w:pPr>
      <w:tabs>
        <w:tab w:val="left" w:pos="426"/>
        <w:tab w:val="right" w:leader="dot" w:pos="9062"/>
      </w:tabs>
      <w:spacing w:after="100" w:line="240" w:lineRule="auto"/>
    </w:p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E36A53"/>
    <w:pPr>
      <w:tabs>
        <w:tab w:val="left" w:pos="567"/>
        <w:tab w:val="right" w:leader="dot" w:pos="9062"/>
      </w:tabs>
      <w:spacing w:after="100" w:line="240" w:lineRule="auto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E36A53"/>
    <w:pPr>
      <w:tabs>
        <w:tab w:val="left" w:pos="993"/>
        <w:tab w:val="right" w:leader="dot" w:pos="9062"/>
      </w:tabs>
      <w:spacing w:after="100" w:line="240" w:lineRule="auto"/>
      <w:ind w:left="440"/>
    </w:pPr>
  </w:style>
  <w:style w:type="character" w:styleId="Hyperlink">
    <w:name w:val="Hyperlink"/>
    <w:basedOn w:val="Absatz-Standardschriftart"/>
    <w:uiPriority w:val="99"/>
    <w:unhideWhenUsed/>
    <w:rsid w:val="00A27828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9E73F8"/>
    <w:pPr>
      <w:spacing w:after="0" w:line="240" w:lineRule="auto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DB11EA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B11EA"/>
    <w:rPr>
      <w:rFonts w:ascii="Courier New" w:hAnsi="Courier New" w:cs="Courier New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DB11E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3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gritt.steinlechner-wallpach@g11.ac.at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lisabeth.stanetty@bbi.at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fontTable" Target="fontTable.xml"/><Relationship Id="rId10" Type="http://schemas.openxmlformats.org/officeDocument/2006/relationships/hyperlink" Target="mailto:sonja.kramer@bmbwf.gv.at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0EF196-53DF-47D3-BC74-FCAEE9EE5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49</Pages>
  <Words>4300</Words>
  <Characters>27096</Characters>
  <Application>Microsoft Office Word</Application>
  <DocSecurity>0</DocSecurity>
  <Lines>225</Lines>
  <Paragraphs>62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bm:</Company>
  <LinksUpToDate>false</LinksUpToDate>
  <CharactersWithSpaces>31334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Kuttenberger Andrea</dc:creator>
  <cp:lastModifiedBy>mathematik_ST.srdp</cp:lastModifiedBy>
  <cp:revision>33</cp:revision>
  <cp:lastPrinted>2018-10-30T14:20:00Z</cp:lastPrinted>
  <dcterms:created xsi:type="dcterms:W3CDTF">2018-10-30T10:21:00Z</dcterms:created>
  <dcterms:modified xsi:type="dcterms:W3CDTF">2018-11-07T12:43:00Z</dcterms:modified>
</cp:coreProperties>
</file>